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167D" w14:textId="3A9D529A" w:rsidR="00CD4D38" w:rsidRPr="006A77B1" w:rsidRDefault="001367D9" w:rsidP="0009502C">
      <w:pPr>
        <w:jc w:val="center"/>
        <w:rPr>
          <w:rFonts w:ascii="Times New Roman" w:hAnsi="Times New Roman"/>
          <w:b/>
          <w:strike/>
          <w:szCs w:val="24"/>
        </w:rPr>
      </w:pPr>
      <w:r w:rsidRPr="006A77B1">
        <w:rPr>
          <w:rFonts w:ascii="Times New Roman" w:hAnsi="Times New Roman"/>
          <w:b/>
          <w:szCs w:val="24"/>
        </w:rPr>
        <w:t xml:space="preserve">RFP </w:t>
      </w:r>
      <w:r w:rsidR="00A22ABB" w:rsidRPr="006A77B1">
        <w:rPr>
          <w:rFonts w:ascii="Times New Roman" w:hAnsi="Times New Roman"/>
          <w:b/>
          <w:szCs w:val="24"/>
        </w:rPr>
        <w:t>21-</w:t>
      </w:r>
      <w:r w:rsidR="00CE5A6F" w:rsidRPr="006A77B1">
        <w:rPr>
          <w:rFonts w:ascii="Times New Roman" w:hAnsi="Times New Roman"/>
          <w:b/>
          <w:szCs w:val="24"/>
        </w:rPr>
        <w:t>67284</w:t>
      </w:r>
    </w:p>
    <w:p w14:paraId="01F19EB8" w14:textId="77777777" w:rsidR="0009502C" w:rsidRPr="006A77B1" w:rsidRDefault="003F608A" w:rsidP="0009502C">
      <w:pPr>
        <w:jc w:val="center"/>
        <w:rPr>
          <w:rFonts w:ascii="Times New Roman" w:hAnsi="Times New Roman"/>
          <w:b/>
          <w:szCs w:val="24"/>
        </w:rPr>
      </w:pPr>
      <w:r w:rsidRPr="006A77B1">
        <w:rPr>
          <w:rFonts w:ascii="Times New Roman" w:hAnsi="Times New Roman"/>
          <w:b/>
          <w:szCs w:val="24"/>
        </w:rPr>
        <w:t>TECHNICAL</w:t>
      </w:r>
      <w:r w:rsidR="0009502C" w:rsidRPr="006A77B1">
        <w:rPr>
          <w:rFonts w:ascii="Times New Roman" w:hAnsi="Times New Roman"/>
          <w:b/>
          <w:szCs w:val="24"/>
        </w:rPr>
        <w:t xml:space="preserve"> PROPOSAL</w:t>
      </w:r>
    </w:p>
    <w:p w14:paraId="2D629C23" w14:textId="77777777" w:rsidR="0009502C" w:rsidRPr="006A77B1" w:rsidRDefault="003F608A" w:rsidP="0009502C">
      <w:pPr>
        <w:jc w:val="center"/>
        <w:rPr>
          <w:rFonts w:ascii="Times New Roman" w:hAnsi="Times New Roman"/>
          <w:b/>
          <w:color w:val="0070C0"/>
          <w:szCs w:val="24"/>
        </w:rPr>
      </w:pPr>
      <w:r w:rsidRPr="006A77B1">
        <w:rPr>
          <w:rFonts w:ascii="Times New Roman" w:hAnsi="Times New Roman"/>
          <w:b/>
          <w:color w:val="0070C0"/>
          <w:szCs w:val="24"/>
        </w:rPr>
        <w:t>ATTACHMENT F</w:t>
      </w:r>
    </w:p>
    <w:p w14:paraId="3B0CB366" w14:textId="77777777" w:rsidR="0009502C" w:rsidRPr="006A77B1" w:rsidRDefault="0009502C" w:rsidP="0009502C">
      <w:pPr>
        <w:rPr>
          <w:rFonts w:ascii="Times New Roman" w:hAnsi="Times New Roman"/>
          <w:b/>
          <w:szCs w:val="24"/>
        </w:rPr>
      </w:pPr>
    </w:p>
    <w:p w14:paraId="1230CDD8" w14:textId="7BB034A6" w:rsidR="006A77B1" w:rsidRDefault="006A77B1" w:rsidP="0009502C">
      <w:pPr>
        <w:rPr>
          <w:rFonts w:ascii="Times New Roman" w:hAnsi="Times New Roman"/>
          <w:b/>
          <w:szCs w:val="24"/>
        </w:rPr>
      </w:pPr>
    </w:p>
    <w:p w14:paraId="6A5F75B3" w14:textId="19617198" w:rsidR="0009502C" w:rsidRPr="006A77B1" w:rsidRDefault="006A77B1" w:rsidP="0009502C">
      <w:pPr>
        <w:rPr>
          <w:rFonts w:ascii="Times New Roman" w:hAnsi="Times New Roman"/>
          <w:b/>
          <w:szCs w:val="24"/>
        </w:rPr>
      </w:pPr>
      <w:r w:rsidRPr="006A77B1">
        <w:rPr>
          <w:rFonts w:ascii="Times New Roman" w:hAnsi="Times New Roman"/>
          <w:b/>
          <w:color w:val="FF0000"/>
          <w:szCs w:val="24"/>
        </w:rPr>
        <w:t>Instructions:</w:t>
      </w:r>
      <w:r w:rsidRPr="006A77B1">
        <w:rPr>
          <w:rFonts w:ascii="Times New Roman" w:hAnsi="Times New Roman"/>
          <w:b/>
          <w:szCs w:val="24"/>
        </w:rPr>
        <w:t xml:space="preserve">  </w:t>
      </w:r>
      <w:r w:rsidR="0009502C" w:rsidRPr="006A77B1">
        <w:rPr>
          <w:rFonts w:ascii="Times New Roman" w:hAnsi="Times New Roman"/>
          <w:b/>
          <w:szCs w:val="24"/>
        </w:rPr>
        <w:t xml:space="preserve">Please provide </w:t>
      </w:r>
      <w:r w:rsidR="00D010E7">
        <w:rPr>
          <w:rFonts w:ascii="Times New Roman" w:hAnsi="Times New Roman"/>
          <w:b/>
          <w:szCs w:val="24"/>
        </w:rPr>
        <w:t xml:space="preserve">a response </w:t>
      </w:r>
      <w:r w:rsidR="0009502C" w:rsidRPr="006A77B1">
        <w:rPr>
          <w:rFonts w:ascii="Times New Roman" w:hAnsi="Times New Roman"/>
          <w:b/>
          <w:szCs w:val="24"/>
        </w:rPr>
        <w:t xml:space="preserve">in the </w:t>
      </w:r>
      <w:r w:rsidR="00D010E7">
        <w:rPr>
          <w:rFonts w:ascii="Times New Roman" w:hAnsi="Times New Roman"/>
          <w:b/>
          <w:szCs w:val="24"/>
        </w:rPr>
        <w:t xml:space="preserve">yellow </w:t>
      </w:r>
      <w:r w:rsidR="0009502C" w:rsidRPr="006A77B1">
        <w:rPr>
          <w:rFonts w:ascii="Times New Roman" w:hAnsi="Times New Roman"/>
          <w:b/>
          <w:szCs w:val="24"/>
        </w:rPr>
        <w:t xml:space="preserve">shaded areas to all questions.  </w:t>
      </w:r>
      <w:r w:rsidR="00BB2157">
        <w:rPr>
          <w:rFonts w:ascii="Times New Roman" w:hAnsi="Times New Roman"/>
          <w:b/>
          <w:szCs w:val="24"/>
        </w:rPr>
        <w:t>Please indicate any attachments that have been included to support your responses.</w:t>
      </w:r>
      <w:r w:rsidR="0009502C" w:rsidRPr="006A77B1">
        <w:rPr>
          <w:rFonts w:ascii="Times New Roman" w:hAnsi="Times New Roman"/>
          <w:b/>
          <w:szCs w:val="24"/>
        </w:rPr>
        <w:t xml:space="preserve">   </w:t>
      </w:r>
      <w:r w:rsidR="00E83718" w:rsidRPr="00E83718">
        <w:rPr>
          <w:rFonts w:ascii="Times New Roman" w:hAnsi="Times New Roman"/>
          <w:b/>
          <w:color w:val="FF0000"/>
          <w:szCs w:val="24"/>
        </w:rPr>
        <w:t>A complete Technical Proposal must be submitted for each proposal the Respondent is bidding on.</w:t>
      </w:r>
      <w:r w:rsidR="00E83718">
        <w:rPr>
          <w:rFonts w:ascii="Times New Roman" w:hAnsi="Times New Roman"/>
          <w:b/>
          <w:szCs w:val="24"/>
        </w:rPr>
        <w:t xml:space="preserve">  </w:t>
      </w:r>
    </w:p>
    <w:p w14:paraId="6B334072" w14:textId="77777777" w:rsidR="0009502C" w:rsidRPr="006A77B1" w:rsidRDefault="0009502C" w:rsidP="0009502C">
      <w:pPr>
        <w:rPr>
          <w:rFonts w:ascii="Times New Roman" w:hAnsi="Times New Roman"/>
          <w:szCs w:val="24"/>
        </w:rPr>
      </w:pPr>
    </w:p>
    <w:p w14:paraId="283C4F40" w14:textId="77777777" w:rsidR="00756278" w:rsidRPr="006A77B1" w:rsidRDefault="00756278" w:rsidP="0009502C">
      <w:pPr>
        <w:rPr>
          <w:rFonts w:ascii="Times New Roman" w:hAnsi="Times New Roman"/>
          <w:szCs w:val="24"/>
        </w:rPr>
      </w:pPr>
    </w:p>
    <w:p w14:paraId="2CB90B37" w14:textId="694E8501" w:rsidR="00756278" w:rsidRDefault="00756BE9" w:rsidP="0075035A">
      <w:pPr>
        <w:widowControl/>
        <w:ind w:left="810" w:hanging="810"/>
        <w:rPr>
          <w:rFonts w:ascii="Times New Roman" w:hAnsi="Times New Roman"/>
          <w:b/>
          <w:sz w:val="28"/>
          <w:szCs w:val="28"/>
        </w:rPr>
      </w:pPr>
      <w:r w:rsidRPr="006A77B1">
        <w:rPr>
          <w:rFonts w:ascii="Times New Roman" w:hAnsi="Times New Roman"/>
          <w:b/>
          <w:szCs w:val="24"/>
        </w:rPr>
        <w:t>2.4.1</w:t>
      </w:r>
      <w:r w:rsidRPr="006A77B1">
        <w:rPr>
          <w:rFonts w:ascii="Times New Roman" w:hAnsi="Times New Roman"/>
          <w:b/>
          <w:szCs w:val="24"/>
        </w:rPr>
        <w:tab/>
      </w:r>
      <w:r w:rsidR="001367D9" w:rsidRPr="00DD380A">
        <w:rPr>
          <w:rFonts w:ascii="Times New Roman" w:hAnsi="Times New Roman"/>
          <w:b/>
          <w:sz w:val="28"/>
          <w:szCs w:val="28"/>
        </w:rPr>
        <w:t>Mandatory Requirements</w:t>
      </w:r>
    </w:p>
    <w:p w14:paraId="045158B3" w14:textId="77777777" w:rsidR="00DD380A" w:rsidRPr="006A77B1" w:rsidRDefault="00DD380A" w:rsidP="0075035A">
      <w:pPr>
        <w:widowControl/>
        <w:ind w:left="810" w:hanging="810"/>
        <w:rPr>
          <w:rFonts w:ascii="Times New Roman" w:hAnsi="Times New Roman"/>
          <w:b/>
          <w:szCs w:val="24"/>
        </w:rPr>
      </w:pPr>
    </w:p>
    <w:p w14:paraId="51F002F6" w14:textId="187E6202" w:rsidR="001367D9" w:rsidRPr="006A77B1" w:rsidRDefault="00D010E7" w:rsidP="001367D9">
      <w:pPr>
        <w:ind w:left="810"/>
        <w:rPr>
          <w:rFonts w:ascii="Times New Roman" w:hAnsi="Times New Roman"/>
          <w:szCs w:val="24"/>
        </w:rPr>
      </w:pPr>
      <w:r>
        <w:rPr>
          <w:rFonts w:ascii="Times New Roman" w:hAnsi="Times New Roman"/>
          <w:szCs w:val="24"/>
        </w:rPr>
        <w:t xml:space="preserve">The Mandatory Requirements indicate the basic requirements that all Respondents must adhere to in order to be considered as a responsive Respondent.  </w:t>
      </w:r>
      <w:r w:rsidR="001367D9" w:rsidRPr="006A77B1">
        <w:rPr>
          <w:rFonts w:ascii="Times New Roman" w:hAnsi="Times New Roman"/>
          <w:szCs w:val="24"/>
        </w:rPr>
        <w:t>Please answer “yes” or “no.”</w:t>
      </w:r>
      <w:r w:rsidR="00E83718">
        <w:rPr>
          <w:rFonts w:ascii="Times New Roman" w:hAnsi="Times New Roman"/>
          <w:szCs w:val="24"/>
        </w:rPr>
        <w:t xml:space="preserve"> to questions 2.4.1.1 – 2.4.1.4.</w:t>
      </w:r>
      <w:r w:rsidR="001367D9" w:rsidRPr="006A77B1">
        <w:rPr>
          <w:rFonts w:ascii="Times New Roman" w:hAnsi="Times New Roman"/>
          <w:szCs w:val="24"/>
        </w:rPr>
        <w:t xml:space="preserve">  If any question under section 2.4.1 is answered “No”, evaluation of the proposal will </w:t>
      </w:r>
      <w:proofErr w:type="gramStart"/>
      <w:r w:rsidR="001367D9" w:rsidRPr="006A77B1">
        <w:rPr>
          <w:rFonts w:ascii="Times New Roman" w:hAnsi="Times New Roman"/>
          <w:szCs w:val="24"/>
        </w:rPr>
        <w:t>end</w:t>
      </w:r>
      <w:proofErr w:type="gramEnd"/>
      <w:r w:rsidR="001367D9" w:rsidRPr="006A77B1">
        <w:rPr>
          <w:rFonts w:ascii="Times New Roman" w:hAnsi="Times New Roman"/>
          <w:szCs w:val="24"/>
        </w:rPr>
        <w:t xml:space="preserve"> and the proposal will no longer be considered for award</w:t>
      </w:r>
      <w:r>
        <w:rPr>
          <w:rFonts w:ascii="Times New Roman" w:hAnsi="Times New Roman"/>
          <w:szCs w:val="24"/>
        </w:rPr>
        <w:t xml:space="preserve">.  Failure to respond to the questions below will be grounds for disqualification from further consideration. </w:t>
      </w:r>
    </w:p>
    <w:p w14:paraId="7FAE8A3B" w14:textId="77777777" w:rsidR="001367D9" w:rsidRPr="006A77B1" w:rsidRDefault="001367D9" w:rsidP="0075035A">
      <w:pPr>
        <w:widowControl/>
        <w:ind w:left="810" w:hanging="810"/>
        <w:rPr>
          <w:rFonts w:ascii="Times New Roman" w:hAnsi="Times New Roman"/>
          <w:b/>
          <w:szCs w:val="24"/>
        </w:rPr>
      </w:pPr>
    </w:p>
    <w:p w14:paraId="65F9E4BB" w14:textId="7C8BE1A2" w:rsidR="001367D9" w:rsidRPr="006A77B1" w:rsidRDefault="001367D9" w:rsidP="001367D9">
      <w:pPr>
        <w:widowControl/>
        <w:ind w:left="810" w:hanging="900"/>
        <w:rPr>
          <w:rFonts w:ascii="Times New Roman" w:hAnsi="Times New Roman"/>
          <w:snapToGrid/>
          <w:szCs w:val="24"/>
        </w:rPr>
      </w:pPr>
      <w:r w:rsidRPr="006A77B1">
        <w:rPr>
          <w:rFonts w:ascii="Times New Roman" w:hAnsi="Times New Roman"/>
          <w:b/>
          <w:snapToGrid/>
          <w:szCs w:val="24"/>
        </w:rPr>
        <w:t>2.4.1.1</w:t>
      </w:r>
      <w:r w:rsidRPr="006A77B1">
        <w:rPr>
          <w:rFonts w:ascii="Times New Roman" w:hAnsi="Times New Roman"/>
          <w:snapToGrid/>
          <w:szCs w:val="24"/>
        </w:rPr>
        <w:tab/>
      </w:r>
      <w:r w:rsidR="00BA5F42" w:rsidRPr="006A77B1">
        <w:rPr>
          <w:rFonts w:ascii="Times New Roman" w:hAnsi="Times New Roman"/>
          <w:snapToGrid/>
          <w:szCs w:val="24"/>
        </w:rPr>
        <w:t xml:space="preserve">Does the </w:t>
      </w:r>
      <w:r w:rsidR="00020CF8">
        <w:rPr>
          <w:rFonts w:ascii="Times New Roman" w:hAnsi="Times New Roman"/>
          <w:snapToGrid/>
          <w:szCs w:val="24"/>
        </w:rPr>
        <w:t>R</w:t>
      </w:r>
      <w:r w:rsidR="00BA5F42" w:rsidRPr="006A77B1">
        <w:rPr>
          <w:rFonts w:ascii="Times New Roman" w:hAnsi="Times New Roman"/>
          <w:snapToGrid/>
          <w:szCs w:val="24"/>
        </w:rPr>
        <w:t xml:space="preserve">espondent have </w:t>
      </w:r>
      <w:r w:rsidR="008650FC" w:rsidRPr="006A77B1">
        <w:rPr>
          <w:rFonts w:ascii="Times New Roman" w:hAnsi="Times New Roman"/>
          <w:snapToGrid/>
          <w:szCs w:val="24"/>
        </w:rPr>
        <w:t>the</w:t>
      </w:r>
      <w:r w:rsidR="002360A8" w:rsidRPr="006A77B1">
        <w:rPr>
          <w:rFonts w:ascii="Times New Roman" w:hAnsi="Times New Roman"/>
          <w:snapToGrid/>
          <w:szCs w:val="24"/>
        </w:rPr>
        <w:t xml:space="preserve"> ability and desire to </w:t>
      </w:r>
      <w:r w:rsidR="00FD1E53" w:rsidRPr="006A77B1">
        <w:rPr>
          <w:rFonts w:ascii="Times New Roman" w:hAnsi="Times New Roman"/>
          <w:snapToGrid/>
          <w:szCs w:val="24"/>
        </w:rPr>
        <w:t>perform the work as described in th</w:t>
      </w:r>
      <w:r w:rsidR="00A95C7C" w:rsidRPr="006A77B1">
        <w:rPr>
          <w:rFonts w:ascii="Times New Roman" w:hAnsi="Times New Roman"/>
          <w:snapToGrid/>
          <w:szCs w:val="24"/>
        </w:rPr>
        <w:t>is RFP</w:t>
      </w:r>
      <w:r w:rsidR="008650FC" w:rsidRPr="006A77B1">
        <w:rPr>
          <w:rFonts w:ascii="Times New Roman" w:hAnsi="Times New Roman"/>
          <w:snapToGrid/>
          <w:szCs w:val="24"/>
        </w:rPr>
        <w:t>?</w:t>
      </w:r>
    </w:p>
    <w:p w14:paraId="3EC8B7F8" w14:textId="77777777" w:rsidR="00756BE9" w:rsidRPr="006A77B1" w:rsidRDefault="00756BE9"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6C440B36" w14:textId="77777777" w:rsidTr="002960D5">
        <w:tc>
          <w:tcPr>
            <w:tcW w:w="8856" w:type="dxa"/>
            <w:shd w:val="clear" w:color="auto" w:fill="FFFF99"/>
          </w:tcPr>
          <w:p w14:paraId="35467D5C" w14:textId="29ECA86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7E8889F2" w14:textId="5720F3C3" w:rsidR="008C6230" w:rsidRDefault="008C6230" w:rsidP="00973579">
      <w:pPr>
        <w:widowControl/>
        <w:rPr>
          <w:rFonts w:ascii="Times New Roman" w:hAnsi="Times New Roman"/>
          <w:bCs/>
          <w:szCs w:val="24"/>
        </w:rPr>
      </w:pPr>
    </w:p>
    <w:p w14:paraId="0172DA04" w14:textId="6E5F3265" w:rsidR="001367D9" w:rsidRPr="008C6230" w:rsidRDefault="008C6230" w:rsidP="008C6230">
      <w:pPr>
        <w:widowControl/>
        <w:ind w:left="810" w:hanging="900"/>
        <w:rPr>
          <w:rFonts w:ascii="Times New Roman" w:hAnsi="Times New Roman"/>
          <w:snapToGrid/>
          <w:szCs w:val="24"/>
        </w:rPr>
      </w:pPr>
      <w:r w:rsidRPr="006A77B1">
        <w:rPr>
          <w:rFonts w:ascii="Times New Roman" w:hAnsi="Times New Roman"/>
          <w:b/>
          <w:snapToGrid/>
          <w:szCs w:val="24"/>
        </w:rPr>
        <w:t>2.4.1.</w:t>
      </w:r>
      <w:r>
        <w:rPr>
          <w:rFonts w:ascii="Times New Roman" w:hAnsi="Times New Roman"/>
          <w:b/>
          <w:snapToGrid/>
          <w:szCs w:val="24"/>
        </w:rPr>
        <w:t>2</w:t>
      </w:r>
      <w:r w:rsidRPr="006A77B1">
        <w:rPr>
          <w:rFonts w:ascii="Times New Roman" w:hAnsi="Times New Roman"/>
          <w:snapToGrid/>
          <w:szCs w:val="24"/>
        </w:rPr>
        <w:tab/>
      </w:r>
      <w:r>
        <w:rPr>
          <w:rFonts w:ascii="Times New Roman" w:hAnsi="Times New Roman"/>
          <w:snapToGrid/>
          <w:szCs w:val="24"/>
        </w:rPr>
        <w:t xml:space="preserve">Does the </w:t>
      </w:r>
      <w:r w:rsidR="00020CF8">
        <w:rPr>
          <w:rFonts w:ascii="Times New Roman" w:hAnsi="Times New Roman"/>
          <w:snapToGrid/>
          <w:szCs w:val="24"/>
        </w:rPr>
        <w:t>R</w:t>
      </w:r>
      <w:r>
        <w:rPr>
          <w:rFonts w:ascii="Times New Roman" w:hAnsi="Times New Roman"/>
          <w:snapToGrid/>
          <w:szCs w:val="24"/>
        </w:rPr>
        <w:t xml:space="preserve">espondent have the means to submit all data and reports in the format specified in </w:t>
      </w:r>
      <w:r w:rsidR="00020CF8">
        <w:rPr>
          <w:rFonts w:ascii="Times New Roman" w:hAnsi="Times New Roman"/>
          <w:snapToGrid/>
          <w:szCs w:val="24"/>
        </w:rPr>
        <w:t xml:space="preserve">Attachment J, </w:t>
      </w:r>
      <w:r>
        <w:rPr>
          <w:rFonts w:ascii="Times New Roman" w:hAnsi="Times New Roman"/>
          <w:snapToGrid/>
          <w:szCs w:val="24"/>
        </w:rPr>
        <w:t>Technical Specifications, Section V, Reporting Requirements electronically?</w:t>
      </w:r>
      <w:r w:rsidR="001367D9" w:rsidRPr="006A77B1">
        <w:rPr>
          <w:rFonts w:ascii="Times New Roman" w:hAnsi="Times New Roman"/>
          <w:b/>
          <w:szCs w:val="24"/>
        </w:rPr>
        <w:tab/>
      </w:r>
    </w:p>
    <w:p w14:paraId="2E226E12" w14:textId="77777777" w:rsidR="00756278" w:rsidRPr="006A77B1" w:rsidRDefault="00756BE9" w:rsidP="001367D9">
      <w:pPr>
        <w:pStyle w:val="Default"/>
        <w:ind w:left="810" w:hanging="720"/>
      </w:pPr>
      <w:r w:rsidRPr="006A77B1">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744EE5D7" w14:textId="77777777" w:rsidTr="002960D5">
        <w:tc>
          <w:tcPr>
            <w:tcW w:w="8856" w:type="dxa"/>
            <w:shd w:val="clear" w:color="auto" w:fill="FFFF99"/>
          </w:tcPr>
          <w:p w14:paraId="79E57F3B" w14:textId="739830FF" w:rsidR="0009502C" w:rsidRPr="006A77B1" w:rsidRDefault="0036398B" w:rsidP="0075035A">
            <w:pPr>
              <w:ind w:left="810" w:hanging="810"/>
              <w:rPr>
                <w:rFonts w:ascii="Times New Roman" w:hAnsi="Times New Roman"/>
                <w:szCs w:val="24"/>
              </w:rPr>
            </w:pPr>
            <w:r>
              <w:rPr>
                <w:rFonts w:ascii="Times New Roman" w:hAnsi="Times New Roman"/>
                <w:szCs w:val="24"/>
              </w:rPr>
              <w:t>Yes</w:t>
            </w:r>
          </w:p>
        </w:tc>
      </w:tr>
    </w:tbl>
    <w:p w14:paraId="11D464D1" w14:textId="77777777" w:rsidR="00756BE9" w:rsidRPr="006A77B1" w:rsidRDefault="00756BE9" w:rsidP="0075035A">
      <w:pPr>
        <w:ind w:left="810" w:hanging="810"/>
        <w:rPr>
          <w:rFonts w:ascii="Times New Roman" w:hAnsi="Times New Roman"/>
          <w:szCs w:val="24"/>
        </w:rPr>
      </w:pPr>
    </w:p>
    <w:p w14:paraId="567F3B48" w14:textId="5FDF61BA" w:rsidR="00020CF8" w:rsidRPr="00020CF8" w:rsidRDefault="001367D9" w:rsidP="00020CF8">
      <w:pPr>
        <w:widowControl/>
        <w:ind w:left="720" w:hanging="720"/>
        <w:rPr>
          <w:rFonts w:ascii="Times New Roman" w:hAnsi="Times New Roman"/>
          <w:snapToGrid/>
          <w:szCs w:val="24"/>
        </w:rPr>
      </w:pPr>
      <w:r w:rsidRPr="006A77B1">
        <w:rPr>
          <w:rFonts w:ascii="Times New Roman" w:hAnsi="Times New Roman"/>
          <w:b/>
          <w:snapToGrid/>
          <w:szCs w:val="24"/>
        </w:rPr>
        <w:t>2.4.1.3</w:t>
      </w:r>
      <w:r w:rsidRPr="006A77B1">
        <w:rPr>
          <w:rFonts w:ascii="Times New Roman" w:hAnsi="Times New Roman"/>
          <w:snapToGrid/>
          <w:szCs w:val="24"/>
        </w:rPr>
        <w:tab/>
        <w:t xml:space="preserve"> Will the </w:t>
      </w:r>
      <w:r w:rsidR="00020CF8">
        <w:rPr>
          <w:rFonts w:ascii="Times New Roman" w:hAnsi="Times New Roman"/>
          <w:snapToGrid/>
          <w:szCs w:val="24"/>
        </w:rPr>
        <w:t>R</w:t>
      </w:r>
      <w:r w:rsidRPr="006A77B1">
        <w:rPr>
          <w:rFonts w:ascii="Times New Roman" w:hAnsi="Times New Roman"/>
          <w:snapToGrid/>
          <w:szCs w:val="24"/>
        </w:rPr>
        <w:t>espondent provide</w:t>
      </w:r>
      <w:r w:rsidR="00020CF8">
        <w:rPr>
          <w:rFonts w:ascii="Times New Roman" w:hAnsi="Times New Roman"/>
          <w:snapToGrid/>
          <w:szCs w:val="24"/>
        </w:rPr>
        <w:t xml:space="preserve"> </w:t>
      </w:r>
      <w:r w:rsidRPr="006A77B1">
        <w:rPr>
          <w:rFonts w:ascii="Times New Roman" w:hAnsi="Times New Roman"/>
          <w:snapToGrid/>
          <w:szCs w:val="24"/>
        </w:rPr>
        <w:t xml:space="preserve">as part of its proposal, a detailed drawing of the </w:t>
      </w:r>
      <w:r w:rsidR="00020CF8">
        <w:rPr>
          <w:rFonts w:ascii="Times New Roman" w:hAnsi="Times New Roman"/>
          <w:snapToGrid/>
          <w:szCs w:val="24"/>
        </w:rPr>
        <w:t xml:space="preserve">laboratory </w:t>
      </w:r>
      <w:r w:rsidRPr="006A77B1">
        <w:rPr>
          <w:rFonts w:ascii="Times New Roman" w:hAnsi="Times New Roman"/>
          <w:snapToGrid/>
          <w:szCs w:val="24"/>
        </w:rPr>
        <w:t xml:space="preserve">as described in </w:t>
      </w:r>
      <w:r w:rsidR="00020CF8">
        <w:rPr>
          <w:rFonts w:ascii="Times New Roman" w:hAnsi="Times New Roman"/>
          <w:snapToGrid/>
          <w:szCs w:val="24"/>
        </w:rPr>
        <w:t>Attachment J,</w:t>
      </w:r>
      <w:r w:rsidRPr="006A77B1">
        <w:rPr>
          <w:rFonts w:ascii="Times New Roman" w:hAnsi="Times New Roman"/>
          <w:snapToGrid/>
          <w:szCs w:val="24"/>
        </w:rPr>
        <w:t xml:space="preserve"> Technical Specifications, Section XI.</w:t>
      </w:r>
      <w:r w:rsidR="00020CF8">
        <w:rPr>
          <w:rFonts w:ascii="Times New Roman" w:hAnsi="Times New Roman"/>
          <w:snapToGrid/>
          <w:szCs w:val="24"/>
        </w:rPr>
        <w:t xml:space="preserve">, General </w:t>
      </w:r>
      <w:r w:rsidR="00020CF8" w:rsidRPr="006A77B1">
        <w:rPr>
          <w:rFonts w:ascii="Times New Roman" w:hAnsi="Times New Roman"/>
          <w:snapToGrid/>
          <w:szCs w:val="24"/>
        </w:rPr>
        <w:t>Technical Requirements, C. Facilities?</w:t>
      </w:r>
      <w:r w:rsidR="00020CF8">
        <w:rPr>
          <w:rFonts w:ascii="Times New Roman" w:hAnsi="Times New Roman"/>
          <w:b/>
          <w:snapToGrid/>
          <w:szCs w:val="24"/>
        </w:rPr>
        <w:tab/>
      </w:r>
    </w:p>
    <w:p w14:paraId="6BCD9D54" w14:textId="77777777" w:rsidR="0009502C" w:rsidRPr="006A77B1" w:rsidRDefault="0009502C" w:rsidP="0075035A">
      <w:pPr>
        <w:pStyle w:val="Default"/>
        <w:ind w:left="810" w:hanging="8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5416E755" w14:textId="77777777" w:rsidTr="002960D5">
        <w:tc>
          <w:tcPr>
            <w:tcW w:w="8856" w:type="dxa"/>
            <w:shd w:val="clear" w:color="auto" w:fill="FFFF99"/>
          </w:tcPr>
          <w:p w14:paraId="4A199FDE" w14:textId="57C0C879" w:rsidR="0009502C" w:rsidRPr="006A77B1" w:rsidRDefault="0036398B" w:rsidP="0075035A">
            <w:pPr>
              <w:ind w:left="810" w:hanging="810"/>
              <w:rPr>
                <w:rFonts w:ascii="Times New Roman" w:hAnsi="Times New Roman"/>
                <w:szCs w:val="24"/>
              </w:rPr>
            </w:pPr>
            <w:r>
              <w:rPr>
                <w:rFonts w:ascii="Times New Roman" w:hAnsi="Times New Roman"/>
                <w:szCs w:val="24"/>
              </w:rPr>
              <w:t>Yes</w:t>
            </w:r>
            <w:r w:rsidR="00CF52EF">
              <w:rPr>
                <w:rFonts w:ascii="Times New Roman" w:hAnsi="Times New Roman"/>
                <w:szCs w:val="24"/>
              </w:rPr>
              <w:t xml:space="preserve"> – Attachment E</w:t>
            </w:r>
          </w:p>
        </w:tc>
      </w:tr>
    </w:tbl>
    <w:p w14:paraId="0DB57FFF" w14:textId="77777777" w:rsidR="00756BE9" w:rsidRPr="006A77B1" w:rsidRDefault="00756BE9" w:rsidP="0075035A">
      <w:pPr>
        <w:ind w:left="810" w:hanging="810"/>
        <w:rPr>
          <w:rFonts w:ascii="Times New Roman" w:hAnsi="Times New Roman"/>
          <w:szCs w:val="24"/>
        </w:rPr>
      </w:pPr>
    </w:p>
    <w:p w14:paraId="06FC247E" w14:textId="7A091DBF" w:rsidR="001367D9" w:rsidRPr="006A77B1" w:rsidRDefault="00756BE9" w:rsidP="001367D9">
      <w:pPr>
        <w:widowControl/>
        <w:rPr>
          <w:rFonts w:ascii="Times New Roman" w:hAnsi="Times New Roman"/>
          <w:szCs w:val="24"/>
        </w:rPr>
      </w:pPr>
      <w:r w:rsidRPr="006A77B1">
        <w:rPr>
          <w:rFonts w:ascii="Times New Roman" w:hAnsi="Times New Roman"/>
          <w:b/>
          <w:szCs w:val="24"/>
        </w:rPr>
        <w:t>2.4.</w:t>
      </w:r>
      <w:r w:rsidR="001367D9" w:rsidRPr="006A77B1">
        <w:rPr>
          <w:rFonts w:ascii="Times New Roman" w:hAnsi="Times New Roman"/>
          <w:b/>
          <w:szCs w:val="24"/>
        </w:rPr>
        <w:t>1.</w:t>
      </w:r>
      <w:r w:rsidRPr="006A77B1">
        <w:rPr>
          <w:rFonts w:ascii="Times New Roman" w:hAnsi="Times New Roman"/>
          <w:b/>
          <w:szCs w:val="24"/>
        </w:rPr>
        <w:t>4</w:t>
      </w:r>
      <w:r w:rsidRPr="006A77B1">
        <w:rPr>
          <w:rFonts w:ascii="Times New Roman" w:hAnsi="Times New Roman"/>
          <w:szCs w:val="24"/>
        </w:rPr>
        <w:tab/>
      </w:r>
      <w:r w:rsidR="001367D9" w:rsidRPr="006A77B1">
        <w:rPr>
          <w:rFonts w:ascii="Times New Roman" w:hAnsi="Times New Roman"/>
          <w:szCs w:val="24"/>
        </w:rPr>
        <w:t xml:space="preserve"> Should the </w:t>
      </w:r>
      <w:r w:rsidR="00020CF8">
        <w:rPr>
          <w:rFonts w:ascii="Times New Roman" w:hAnsi="Times New Roman"/>
          <w:szCs w:val="24"/>
        </w:rPr>
        <w:t>R</w:t>
      </w:r>
      <w:r w:rsidR="001367D9" w:rsidRPr="006A77B1">
        <w:rPr>
          <w:rFonts w:ascii="Times New Roman" w:hAnsi="Times New Roman"/>
          <w:szCs w:val="24"/>
        </w:rPr>
        <w:t xml:space="preserve">espondent be awarded the contract, does the </w:t>
      </w:r>
      <w:r w:rsidR="00020CF8">
        <w:rPr>
          <w:rFonts w:ascii="Times New Roman" w:hAnsi="Times New Roman"/>
          <w:szCs w:val="24"/>
        </w:rPr>
        <w:t>R</w:t>
      </w:r>
      <w:r w:rsidR="001367D9" w:rsidRPr="006A77B1">
        <w:rPr>
          <w:rFonts w:ascii="Times New Roman" w:hAnsi="Times New Roman"/>
          <w:szCs w:val="24"/>
        </w:rPr>
        <w:t xml:space="preserve">espondent agree to </w:t>
      </w:r>
      <w:r w:rsidR="001367D9" w:rsidRPr="006A77B1">
        <w:rPr>
          <w:rFonts w:ascii="Times New Roman" w:hAnsi="Times New Roman"/>
          <w:szCs w:val="24"/>
        </w:rPr>
        <w:tab/>
        <w:t xml:space="preserve"> </w:t>
      </w:r>
      <w:r w:rsidR="001367D9" w:rsidRPr="006A77B1">
        <w:rPr>
          <w:rFonts w:ascii="Times New Roman" w:hAnsi="Times New Roman"/>
          <w:szCs w:val="24"/>
        </w:rPr>
        <w:tab/>
        <w:t xml:space="preserve"> perform a Demonstration of Capability, as detailed in </w:t>
      </w:r>
      <w:r w:rsidR="00020CF8">
        <w:rPr>
          <w:rFonts w:ascii="Times New Roman" w:hAnsi="Times New Roman"/>
          <w:szCs w:val="24"/>
        </w:rPr>
        <w:t>Attachment J</w:t>
      </w:r>
      <w:r w:rsidR="00976E6F">
        <w:rPr>
          <w:rFonts w:ascii="Times New Roman" w:hAnsi="Times New Roman"/>
          <w:szCs w:val="24"/>
        </w:rPr>
        <w:t>,</w:t>
      </w:r>
      <w:r w:rsidR="001367D9" w:rsidRPr="006A77B1">
        <w:rPr>
          <w:rFonts w:ascii="Times New Roman" w:hAnsi="Times New Roman"/>
          <w:szCs w:val="24"/>
        </w:rPr>
        <w:t xml:space="preserve"> Technical </w:t>
      </w:r>
      <w:r w:rsidR="00C27221" w:rsidRPr="006A77B1">
        <w:rPr>
          <w:rFonts w:ascii="Times New Roman" w:hAnsi="Times New Roman"/>
          <w:szCs w:val="24"/>
        </w:rPr>
        <w:tab/>
        <w:t xml:space="preserve"> </w:t>
      </w:r>
      <w:r w:rsidR="00C27221" w:rsidRPr="006A77B1">
        <w:rPr>
          <w:rFonts w:ascii="Times New Roman" w:hAnsi="Times New Roman"/>
          <w:szCs w:val="24"/>
        </w:rPr>
        <w:tab/>
      </w:r>
      <w:r w:rsidR="001367D9" w:rsidRPr="006A77B1">
        <w:rPr>
          <w:rFonts w:ascii="Times New Roman" w:hAnsi="Times New Roman"/>
          <w:szCs w:val="24"/>
        </w:rPr>
        <w:t xml:space="preserve"> Specifications, Section XI., General Technical Requirements, D. Demonstration</w:t>
      </w:r>
      <w:r w:rsidR="008C6230">
        <w:rPr>
          <w:rFonts w:ascii="Times New Roman" w:hAnsi="Times New Roman"/>
          <w:szCs w:val="24"/>
        </w:rPr>
        <w:t xml:space="preserve"> </w:t>
      </w:r>
      <w:r w:rsidR="008C6230">
        <w:rPr>
          <w:rFonts w:ascii="Times New Roman" w:hAnsi="Times New Roman"/>
          <w:szCs w:val="24"/>
        </w:rPr>
        <w:tab/>
        <w:t xml:space="preserve">of </w:t>
      </w:r>
      <w:r w:rsidR="001367D9" w:rsidRPr="006A77B1">
        <w:rPr>
          <w:rFonts w:ascii="Times New Roman" w:hAnsi="Times New Roman"/>
          <w:szCs w:val="24"/>
        </w:rPr>
        <w:t>Capability, before work on the contract commences</w:t>
      </w:r>
      <w:r w:rsidR="004B6E04" w:rsidRPr="006A77B1">
        <w:rPr>
          <w:rFonts w:ascii="Times New Roman" w:hAnsi="Times New Roman"/>
          <w:szCs w:val="24"/>
        </w:rPr>
        <w:t>, if requested</w:t>
      </w:r>
      <w:r w:rsidR="001367D9" w:rsidRPr="006A77B1">
        <w:rPr>
          <w:rFonts w:ascii="Times New Roman" w:hAnsi="Times New Roman"/>
          <w:szCs w:val="24"/>
        </w:rPr>
        <w:t>?</w:t>
      </w:r>
    </w:p>
    <w:p w14:paraId="1210BADC" w14:textId="77777777" w:rsidR="0009502C" w:rsidRPr="006A77B1" w:rsidRDefault="0009502C" w:rsidP="0075035A">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6A77B1" w14:paraId="1340E46F" w14:textId="77777777" w:rsidTr="002960D5">
        <w:tc>
          <w:tcPr>
            <w:tcW w:w="8856" w:type="dxa"/>
            <w:shd w:val="clear" w:color="auto" w:fill="FFFF99"/>
          </w:tcPr>
          <w:p w14:paraId="26DD4F88" w14:textId="01919C46" w:rsidR="0009502C" w:rsidRPr="006A77B1" w:rsidRDefault="0036398B" w:rsidP="0009502C">
            <w:pPr>
              <w:rPr>
                <w:rFonts w:ascii="Times New Roman" w:hAnsi="Times New Roman"/>
                <w:szCs w:val="24"/>
              </w:rPr>
            </w:pPr>
            <w:r>
              <w:rPr>
                <w:rFonts w:ascii="Times New Roman" w:hAnsi="Times New Roman"/>
                <w:szCs w:val="24"/>
              </w:rPr>
              <w:t>Yes</w:t>
            </w:r>
          </w:p>
        </w:tc>
      </w:tr>
    </w:tbl>
    <w:p w14:paraId="12731045" w14:textId="5CB01590" w:rsidR="006A38F3" w:rsidRDefault="006A38F3" w:rsidP="0009502C">
      <w:pPr>
        <w:rPr>
          <w:rFonts w:ascii="Times New Roman" w:hAnsi="Times New Roman"/>
          <w:szCs w:val="24"/>
        </w:rPr>
      </w:pPr>
    </w:p>
    <w:p w14:paraId="6A38252E" w14:textId="77777777" w:rsidR="00DD380A" w:rsidRPr="006A77B1" w:rsidRDefault="00DD380A" w:rsidP="0009502C">
      <w:pPr>
        <w:rPr>
          <w:rFonts w:ascii="Times New Roman" w:hAnsi="Times New Roman"/>
          <w:szCs w:val="24"/>
        </w:rPr>
      </w:pPr>
    </w:p>
    <w:p w14:paraId="6343F3DE" w14:textId="77777777" w:rsidR="006A38F3" w:rsidRPr="006A77B1" w:rsidRDefault="006A38F3" w:rsidP="0009502C">
      <w:pPr>
        <w:rPr>
          <w:rFonts w:ascii="Times New Roman" w:hAnsi="Times New Roman"/>
          <w:szCs w:val="24"/>
        </w:rPr>
      </w:pPr>
    </w:p>
    <w:p w14:paraId="3C20920E" w14:textId="58C3C44C" w:rsidR="006A38F3" w:rsidRDefault="006A38F3" w:rsidP="0009502C">
      <w:pPr>
        <w:rPr>
          <w:rFonts w:ascii="Times New Roman" w:hAnsi="Times New Roman"/>
          <w:b/>
          <w:szCs w:val="24"/>
        </w:rPr>
      </w:pPr>
      <w:r w:rsidRPr="006A77B1">
        <w:rPr>
          <w:rFonts w:ascii="Times New Roman" w:hAnsi="Times New Roman"/>
          <w:b/>
          <w:szCs w:val="24"/>
        </w:rPr>
        <w:t xml:space="preserve">2.4.2 </w:t>
      </w:r>
      <w:r w:rsidR="00DD380A">
        <w:rPr>
          <w:rFonts w:ascii="Times New Roman" w:hAnsi="Times New Roman"/>
          <w:b/>
          <w:szCs w:val="24"/>
        </w:rPr>
        <w:tab/>
      </w:r>
      <w:r w:rsidRPr="00DD380A">
        <w:rPr>
          <w:rFonts w:ascii="Times New Roman" w:hAnsi="Times New Roman"/>
          <w:b/>
          <w:sz w:val="28"/>
          <w:szCs w:val="28"/>
        </w:rPr>
        <w:t>Evaluation Questions</w:t>
      </w:r>
    </w:p>
    <w:p w14:paraId="54FED959" w14:textId="77777777" w:rsidR="00DD380A" w:rsidRPr="006A77B1" w:rsidRDefault="00DD380A" w:rsidP="0009502C">
      <w:pPr>
        <w:rPr>
          <w:rFonts w:ascii="Times New Roman" w:hAnsi="Times New Roman"/>
          <w:szCs w:val="24"/>
        </w:rPr>
      </w:pPr>
    </w:p>
    <w:p w14:paraId="336E6F10" w14:textId="77777777" w:rsidR="00BB2157" w:rsidRPr="00BB2157" w:rsidRDefault="006A38F3" w:rsidP="006A38F3">
      <w:pPr>
        <w:widowControl/>
        <w:rPr>
          <w:rFonts w:ascii="Times New Roman" w:hAnsi="Times New Roman"/>
          <w:b/>
          <w:bCs/>
          <w:szCs w:val="24"/>
        </w:rPr>
      </w:pPr>
      <w:r w:rsidRPr="006A77B1">
        <w:rPr>
          <w:rFonts w:ascii="Times New Roman" w:hAnsi="Times New Roman"/>
          <w:b/>
          <w:szCs w:val="24"/>
        </w:rPr>
        <w:t>2.4.2.1</w:t>
      </w:r>
      <w:r w:rsidRPr="006A77B1">
        <w:rPr>
          <w:rFonts w:ascii="Times New Roman" w:hAnsi="Times New Roman"/>
          <w:szCs w:val="24"/>
        </w:rPr>
        <w:tab/>
      </w:r>
      <w:r w:rsidR="00BB2157" w:rsidRPr="00BB2157">
        <w:rPr>
          <w:rFonts w:ascii="Times New Roman" w:hAnsi="Times New Roman"/>
          <w:b/>
          <w:bCs/>
          <w:szCs w:val="24"/>
        </w:rPr>
        <w:t xml:space="preserve">General Overview of Services </w:t>
      </w:r>
    </w:p>
    <w:p w14:paraId="6C926F45" w14:textId="77777777" w:rsidR="00BB2157" w:rsidRDefault="00BB2157" w:rsidP="006A38F3">
      <w:pPr>
        <w:widowControl/>
        <w:rPr>
          <w:rFonts w:ascii="Times New Roman" w:hAnsi="Times New Roman"/>
          <w:szCs w:val="24"/>
        </w:rPr>
      </w:pPr>
    </w:p>
    <w:p w14:paraId="488FFCDA" w14:textId="62023070"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 xml:space="preserve">Please provide a general overview of the services and analytical methods your laboratory can provide. Please include a statement </w:t>
      </w:r>
      <w:r w:rsidR="00807AFE">
        <w:rPr>
          <w:rFonts w:ascii="Times New Roman" w:hAnsi="Times New Roman"/>
          <w:szCs w:val="24"/>
        </w:rPr>
        <w:t xml:space="preserve">specifying </w:t>
      </w:r>
      <w:r w:rsidRPr="006A77B1">
        <w:rPr>
          <w:rFonts w:ascii="Times New Roman" w:hAnsi="Times New Roman"/>
          <w:szCs w:val="24"/>
        </w:rPr>
        <w:t xml:space="preserve">which of the Protocols your bid encompasses. Please indicate if your laboratory can provide any Special Analytical or Additional Services. Also note any substitutions or modifications of any of the analytical methods specified in </w:t>
      </w:r>
      <w:r w:rsidR="00DD380A">
        <w:rPr>
          <w:rFonts w:ascii="Times New Roman" w:hAnsi="Times New Roman"/>
          <w:szCs w:val="24"/>
        </w:rPr>
        <w:t>Attachment J,</w:t>
      </w:r>
      <w:r w:rsidRPr="006A77B1">
        <w:rPr>
          <w:rFonts w:ascii="Times New Roman" w:hAnsi="Times New Roman"/>
          <w:szCs w:val="24"/>
        </w:rPr>
        <w:t xml:space="preserve"> Technical Specifications.</w:t>
      </w:r>
    </w:p>
    <w:p w14:paraId="56E401E6"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EA10407" w14:textId="77777777" w:rsidTr="004A7F25">
        <w:tc>
          <w:tcPr>
            <w:tcW w:w="8856" w:type="dxa"/>
            <w:shd w:val="clear" w:color="auto" w:fill="FFFF99"/>
          </w:tcPr>
          <w:p w14:paraId="0F138567" w14:textId="49A8FDCE" w:rsidR="00452074" w:rsidRDefault="00736AB2" w:rsidP="004A7F25">
            <w:pPr>
              <w:rPr>
                <w:rFonts w:ascii="Times New Roman" w:hAnsi="Times New Roman"/>
                <w:szCs w:val="24"/>
              </w:rPr>
            </w:pPr>
            <w:r>
              <w:rPr>
                <w:rFonts w:ascii="Times New Roman" w:hAnsi="Times New Roman"/>
                <w:szCs w:val="24"/>
              </w:rPr>
              <w:t>Pace is</w:t>
            </w:r>
            <w:r w:rsidR="00452074">
              <w:rPr>
                <w:rFonts w:ascii="Times New Roman" w:hAnsi="Times New Roman"/>
                <w:szCs w:val="24"/>
              </w:rPr>
              <w:t xml:space="preserve"> a full capacity analytical laboratory with over 50 locations nationwide. Although not bid on this RFP, Pace has extensive specialty services available on the commercial market. Pace </w:t>
            </w:r>
            <w:proofErr w:type="gramStart"/>
            <w:r w:rsidR="00452074">
              <w:rPr>
                <w:rFonts w:ascii="Times New Roman" w:hAnsi="Times New Roman"/>
                <w:szCs w:val="24"/>
              </w:rPr>
              <w:t>is</w:t>
            </w:r>
            <w:proofErr w:type="gramEnd"/>
            <w:r w:rsidR="00452074">
              <w:rPr>
                <w:rFonts w:ascii="Times New Roman" w:hAnsi="Times New Roman"/>
                <w:szCs w:val="24"/>
              </w:rPr>
              <w:t xml:space="preserve"> however, bidding on the SW-846 Aqueous- non Aqueous, EPA Drinking water, and Air protocols.</w:t>
            </w:r>
          </w:p>
          <w:p w14:paraId="0429B212" w14:textId="2D4CF67C" w:rsidR="006A38F3" w:rsidRPr="006A77B1" w:rsidRDefault="00452074" w:rsidP="004A7F25">
            <w:pPr>
              <w:rPr>
                <w:rFonts w:ascii="Times New Roman" w:hAnsi="Times New Roman"/>
                <w:szCs w:val="24"/>
              </w:rPr>
            </w:pPr>
            <w:r>
              <w:rPr>
                <w:rFonts w:ascii="Times New Roman" w:hAnsi="Times New Roman"/>
                <w:szCs w:val="24"/>
              </w:rPr>
              <w:t xml:space="preserve">Modifications/ exceptions/ </w:t>
            </w:r>
            <w:proofErr w:type="spellStart"/>
            <w:r>
              <w:rPr>
                <w:rFonts w:ascii="Times New Roman" w:hAnsi="Times New Roman"/>
                <w:szCs w:val="24"/>
              </w:rPr>
              <w:t>etc</w:t>
            </w:r>
            <w:proofErr w:type="spellEnd"/>
            <w:r>
              <w:rPr>
                <w:rFonts w:ascii="Times New Roman" w:hAnsi="Times New Roman"/>
                <w:szCs w:val="24"/>
              </w:rPr>
              <w:t xml:space="preserve"> are listed in the transmittal letter and edits are made on </w:t>
            </w:r>
            <w:proofErr w:type="spellStart"/>
            <w:r>
              <w:rPr>
                <w:rFonts w:ascii="Times New Roman" w:hAnsi="Times New Roman"/>
                <w:szCs w:val="24"/>
              </w:rPr>
              <w:t>Att</w:t>
            </w:r>
            <w:proofErr w:type="spellEnd"/>
            <w:r>
              <w:rPr>
                <w:rFonts w:ascii="Times New Roman" w:hAnsi="Times New Roman"/>
                <w:szCs w:val="24"/>
              </w:rPr>
              <w:t xml:space="preserve"> J Tech Specs</w:t>
            </w:r>
            <w:r w:rsidR="00DB3692">
              <w:rPr>
                <w:rFonts w:ascii="Times New Roman" w:hAnsi="Times New Roman"/>
                <w:szCs w:val="24"/>
              </w:rPr>
              <w:t xml:space="preserve"> with comments</w:t>
            </w:r>
            <w:r>
              <w:rPr>
                <w:rFonts w:ascii="Times New Roman" w:hAnsi="Times New Roman"/>
                <w:szCs w:val="24"/>
              </w:rPr>
              <w:t xml:space="preserve"> </w:t>
            </w:r>
          </w:p>
        </w:tc>
      </w:tr>
    </w:tbl>
    <w:p w14:paraId="12244FD2" w14:textId="77777777" w:rsidR="006A38F3" w:rsidRPr="006A77B1" w:rsidRDefault="006A38F3" w:rsidP="006A38F3">
      <w:pPr>
        <w:rPr>
          <w:rFonts w:ascii="Times New Roman" w:hAnsi="Times New Roman"/>
          <w:szCs w:val="24"/>
        </w:rPr>
      </w:pPr>
    </w:p>
    <w:p w14:paraId="0D19AFB9" w14:textId="77777777" w:rsidR="00BB2157" w:rsidRDefault="006A38F3" w:rsidP="006A38F3">
      <w:pPr>
        <w:widowControl/>
        <w:rPr>
          <w:rFonts w:ascii="Times New Roman" w:hAnsi="Times New Roman"/>
          <w:szCs w:val="24"/>
        </w:rPr>
      </w:pPr>
      <w:r w:rsidRPr="006A77B1">
        <w:rPr>
          <w:rFonts w:ascii="Times New Roman" w:hAnsi="Times New Roman"/>
          <w:b/>
          <w:szCs w:val="24"/>
        </w:rPr>
        <w:t>2.4.2.2</w:t>
      </w:r>
      <w:r w:rsidRPr="00BB2157">
        <w:rPr>
          <w:rFonts w:ascii="Times New Roman" w:hAnsi="Times New Roman"/>
          <w:b/>
          <w:bCs/>
          <w:szCs w:val="24"/>
        </w:rPr>
        <w:tab/>
      </w:r>
      <w:r w:rsidR="00BB2157" w:rsidRPr="00BB2157">
        <w:rPr>
          <w:rFonts w:ascii="Times New Roman" w:hAnsi="Times New Roman"/>
          <w:b/>
          <w:bCs/>
          <w:szCs w:val="24"/>
        </w:rPr>
        <w:t>Subcontractors</w:t>
      </w:r>
    </w:p>
    <w:p w14:paraId="4AC85C66" w14:textId="77777777" w:rsidR="00BB2157" w:rsidRDefault="00BB2157" w:rsidP="006A38F3">
      <w:pPr>
        <w:widowControl/>
        <w:rPr>
          <w:rFonts w:ascii="Times New Roman" w:hAnsi="Times New Roman"/>
          <w:szCs w:val="24"/>
        </w:rPr>
      </w:pPr>
    </w:p>
    <w:p w14:paraId="1616E583" w14:textId="69A12DFF"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Does your laboratory intend to use any subcontractors or other laboratories in your corporate structure to meet the technical requirements? If so, can they meet the same technical requirements listed above?</w:t>
      </w:r>
    </w:p>
    <w:p w14:paraId="076F8B3D"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1708E7AE" w14:textId="77777777" w:rsidTr="004A7F25">
        <w:tc>
          <w:tcPr>
            <w:tcW w:w="8856" w:type="dxa"/>
            <w:shd w:val="clear" w:color="auto" w:fill="FFFF99"/>
          </w:tcPr>
          <w:p w14:paraId="5D3D62EC" w14:textId="15868772" w:rsidR="006A38F3" w:rsidRPr="006A77B1" w:rsidRDefault="0036398B" w:rsidP="004A7F25">
            <w:pPr>
              <w:rPr>
                <w:rFonts w:ascii="Times New Roman" w:hAnsi="Times New Roman"/>
                <w:szCs w:val="24"/>
              </w:rPr>
            </w:pPr>
            <w:proofErr w:type="gramStart"/>
            <w:r>
              <w:rPr>
                <w:rFonts w:ascii="Times New Roman" w:hAnsi="Times New Roman"/>
                <w:szCs w:val="24"/>
              </w:rPr>
              <w:t>Yes;</w:t>
            </w:r>
            <w:proofErr w:type="gramEnd"/>
            <w:r>
              <w:rPr>
                <w:rFonts w:ascii="Times New Roman" w:hAnsi="Times New Roman"/>
                <w:szCs w:val="24"/>
              </w:rPr>
              <w:t xml:space="preserve"> Yes</w:t>
            </w:r>
          </w:p>
        </w:tc>
      </w:tr>
    </w:tbl>
    <w:p w14:paraId="4BACBFEC" w14:textId="77777777" w:rsidR="006A38F3" w:rsidRPr="006A77B1" w:rsidRDefault="006A38F3" w:rsidP="006A38F3">
      <w:pPr>
        <w:widowControl/>
        <w:rPr>
          <w:rFonts w:ascii="Times New Roman" w:hAnsi="Times New Roman"/>
          <w:szCs w:val="24"/>
        </w:rPr>
      </w:pPr>
    </w:p>
    <w:p w14:paraId="5EA7EE2D" w14:textId="77777777" w:rsidR="00BB2157" w:rsidRDefault="006A38F3" w:rsidP="006A38F3">
      <w:pPr>
        <w:widowControl/>
        <w:rPr>
          <w:rFonts w:ascii="Times New Roman" w:hAnsi="Times New Roman"/>
          <w:szCs w:val="24"/>
        </w:rPr>
      </w:pPr>
      <w:r w:rsidRPr="006A77B1">
        <w:rPr>
          <w:rFonts w:ascii="Times New Roman" w:hAnsi="Times New Roman"/>
          <w:b/>
          <w:szCs w:val="24"/>
        </w:rPr>
        <w:t>2.4.2.3</w:t>
      </w:r>
      <w:r w:rsidRPr="006A77B1">
        <w:rPr>
          <w:rFonts w:ascii="Times New Roman" w:hAnsi="Times New Roman"/>
          <w:szCs w:val="24"/>
        </w:rPr>
        <w:tab/>
      </w:r>
      <w:r w:rsidR="00BB2157" w:rsidRPr="00BB2157">
        <w:rPr>
          <w:rFonts w:ascii="Times New Roman" w:hAnsi="Times New Roman"/>
          <w:b/>
          <w:bCs/>
          <w:szCs w:val="24"/>
        </w:rPr>
        <w:t>Key Staff and Personnel</w:t>
      </w:r>
    </w:p>
    <w:p w14:paraId="3A23C429" w14:textId="77777777" w:rsidR="00BB2157" w:rsidRDefault="00BB2157" w:rsidP="006A38F3">
      <w:pPr>
        <w:widowControl/>
        <w:rPr>
          <w:rFonts w:ascii="Times New Roman" w:hAnsi="Times New Roman"/>
          <w:szCs w:val="24"/>
        </w:rPr>
      </w:pPr>
    </w:p>
    <w:p w14:paraId="3D4BA60A" w14:textId="41A4ECEF" w:rsidR="006A38F3" w:rsidRPr="006A77B1" w:rsidRDefault="006A38F3" w:rsidP="002A76BC">
      <w:pPr>
        <w:widowControl/>
        <w:ind w:left="720"/>
        <w:rPr>
          <w:rFonts w:ascii="Times New Roman" w:hAnsi="Times New Roman"/>
          <w:szCs w:val="24"/>
        </w:rPr>
      </w:pPr>
      <w:r w:rsidRPr="006A77B1">
        <w:rPr>
          <w:rFonts w:ascii="Times New Roman" w:hAnsi="Times New Roman"/>
          <w:szCs w:val="24"/>
        </w:rPr>
        <w:t xml:space="preserve">Please </w:t>
      </w:r>
      <w:r w:rsidR="002A76BC">
        <w:rPr>
          <w:rFonts w:ascii="Times New Roman" w:hAnsi="Times New Roman"/>
          <w:szCs w:val="24"/>
        </w:rPr>
        <w:t>describe in detail your company’s proposed</w:t>
      </w:r>
      <w:r w:rsidRPr="006A77B1">
        <w:rPr>
          <w:rFonts w:ascii="Times New Roman" w:hAnsi="Times New Roman"/>
          <w:szCs w:val="24"/>
        </w:rPr>
        <w:t xml:space="preserve"> </w:t>
      </w:r>
      <w:r w:rsidR="002A76BC">
        <w:rPr>
          <w:rFonts w:ascii="Times New Roman" w:hAnsi="Times New Roman"/>
          <w:szCs w:val="24"/>
        </w:rPr>
        <w:t xml:space="preserve">key </w:t>
      </w:r>
      <w:r w:rsidRPr="006A77B1">
        <w:rPr>
          <w:rFonts w:ascii="Times New Roman" w:hAnsi="Times New Roman"/>
          <w:szCs w:val="24"/>
        </w:rPr>
        <w:t xml:space="preserve">personnel who will be responsible for the implementation of the contract. Key personnel are as designated in </w:t>
      </w:r>
      <w:r w:rsidR="002A76BC">
        <w:rPr>
          <w:rFonts w:ascii="Times New Roman" w:hAnsi="Times New Roman"/>
          <w:szCs w:val="24"/>
        </w:rPr>
        <w:t>Attachment J</w:t>
      </w:r>
      <w:r w:rsidR="00AA5756">
        <w:rPr>
          <w:rFonts w:ascii="Times New Roman" w:hAnsi="Times New Roman"/>
          <w:szCs w:val="24"/>
        </w:rPr>
        <w:t xml:space="preserve">, </w:t>
      </w:r>
      <w:r w:rsidRPr="006A77B1">
        <w:rPr>
          <w:rFonts w:ascii="Times New Roman" w:hAnsi="Times New Roman"/>
          <w:szCs w:val="24"/>
        </w:rPr>
        <w:t>Technical Specifications, Section X., Personnel Requirements, B. Specific Requirements for Key Personnel.</w:t>
      </w:r>
      <w:r w:rsidR="002A76BC">
        <w:rPr>
          <w:rFonts w:ascii="Times New Roman" w:hAnsi="Times New Roman"/>
          <w:szCs w:val="24"/>
        </w:rPr>
        <w:t xml:space="preserve">  Where possible, please include names, contact information, resumes, and services </w:t>
      </w:r>
      <w:proofErr w:type="gramStart"/>
      <w:r w:rsidR="002A76BC">
        <w:rPr>
          <w:rFonts w:ascii="Times New Roman" w:hAnsi="Times New Roman"/>
          <w:szCs w:val="24"/>
        </w:rPr>
        <w:t>each individual</w:t>
      </w:r>
      <w:proofErr w:type="gramEnd"/>
      <w:r w:rsidR="002A76BC">
        <w:rPr>
          <w:rFonts w:ascii="Times New Roman" w:hAnsi="Times New Roman"/>
          <w:szCs w:val="24"/>
        </w:rPr>
        <w:t xml:space="preserve"> will perform. </w:t>
      </w:r>
      <w:r w:rsidRPr="006A77B1">
        <w:rPr>
          <w:rFonts w:ascii="Times New Roman" w:hAnsi="Times New Roman"/>
          <w:szCs w:val="24"/>
        </w:rPr>
        <w:t xml:space="preserve"> </w:t>
      </w:r>
    </w:p>
    <w:p w14:paraId="1A2D974A"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5D2F077E" w14:textId="77777777" w:rsidTr="004A7F25">
        <w:tc>
          <w:tcPr>
            <w:tcW w:w="8856" w:type="dxa"/>
            <w:shd w:val="clear" w:color="auto" w:fill="FFFF99"/>
          </w:tcPr>
          <w:p w14:paraId="6211BA90" w14:textId="0D543C62" w:rsidR="006A38F3" w:rsidRPr="006A77B1" w:rsidRDefault="00A57EB9" w:rsidP="004A7F25">
            <w:pPr>
              <w:rPr>
                <w:rFonts w:ascii="Times New Roman" w:hAnsi="Times New Roman"/>
                <w:szCs w:val="24"/>
              </w:rPr>
            </w:pPr>
            <w:r>
              <w:rPr>
                <w:rFonts w:ascii="Times New Roman" w:hAnsi="Times New Roman"/>
                <w:szCs w:val="24"/>
              </w:rPr>
              <w:t xml:space="preserve">See </w:t>
            </w:r>
            <w:r w:rsidR="00890FE9">
              <w:rPr>
                <w:rFonts w:ascii="Times New Roman" w:hAnsi="Times New Roman"/>
                <w:szCs w:val="24"/>
              </w:rPr>
              <w:t>A</w:t>
            </w:r>
            <w:r>
              <w:rPr>
                <w:rFonts w:ascii="Times New Roman" w:hAnsi="Times New Roman"/>
                <w:szCs w:val="24"/>
              </w:rPr>
              <w:t xml:space="preserve">ttachment </w:t>
            </w:r>
            <w:r w:rsidR="00890FE9">
              <w:rPr>
                <w:rFonts w:ascii="Times New Roman" w:hAnsi="Times New Roman"/>
                <w:szCs w:val="24"/>
              </w:rPr>
              <w:t>D</w:t>
            </w:r>
          </w:p>
        </w:tc>
      </w:tr>
    </w:tbl>
    <w:p w14:paraId="703F5D2A" w14:textId="77777777" w:rsidR="006A38F3" w:rsidRPr="006A77B1" w:rsidRDefault="006A38F3" w:rsidP="006A38F3">
      <w:pPr>
        <w:widowControl/>
        <w:rPr>
          <w:rFonts w:ascii="Times New Roman" w:hAnsi="Times New Roman"/>
          <w:szCs w:val="24"/>
        </w:rPr>
      </w:pPr>
    </w:p>
    <w:p w14:paraId="366E9D9E" w14:textId="77777777" w:rsidR="00BB2157" w:rsidRDefault="006A38F3" w:rsidP="006A77B1">
      <w:pPr>
        <w:widowControl/>
        <w:ind w:left="720" w:hanging="720"/>
        <w:rPr>
          <w:rFonts w:ascii="Times New Roman" w:hAnsi="Times New Roman"/>
          <w:szCs w:val="24"/>
        </w:rPr>
      </w:pPr>
      <w:r w:rsidRPr="006A77B1">
        <w:rPr>
          <w:rFonts w:ascii="Times New Roman" w:hAnsi="Times New Roman"/>
          <w:b/>
          <w:bCs/>
          <w:szCs w:val="24"/>
        </w:rPr>
        <w:t>2.4.2.4</w:t>
      </w:r>
      <w:r w:rsidRPr="006A77B1">
        <w:rPr>
          <w:rFonts w:ascii="Times New Roman" w:hAnsi="Times New Roman"/>
          <w:szCs w:val="24"/>
        </w:rPr>
        <w:tab/>
      </w:r>
      <w:r w:rsidR="00BB2157" w:rsidRPr="00BB2157">
        <w:rPr>
          <w:rFonts w:ascii="Times New Roman" w:hAnsi="Times New Roman"/>
          <w:b/>
          <w:bCs/>
          <w:szCs w:val="24"/>
        </w:rPr>
        <w:t>Control Criteria</w:t>
      </w:r>
    </w:p>
    <w:p w14:paraId="6BEB140E" w14:textId="77777777" w:rsidR="00BB2157" w:rsidRDefault="00BB2157" w:rsidP="006A77B1">
      <w:pPr>
        <w:widowControl/>
        <w:ind w:left="720" w:hanging="720"/>
        <w:rPr>
          <w:rFonts w:ascii="Times New Roman" w:hAnsi="Times New Roman"/>
          <w:szCs w:val="24"/>
        </w:rPr>
      </w:pPr>
    </w:p>
    <w:p w14:paraId="49E5FFC8" w14:textId="40A0660A" w:rsidR="006A38F3" w:rsidRPr="006A77B1" w:rsidRDefault="006A38F3" w:rsidP="00BB2157">
      <w:pPr>
        <w:widowControl/>
        <w:ind w:left="720"/>
        <w:rPr>
          <w:rFonts w:ascii="Times New Roman" w:hAnsi="Times New Roman"/>
          <w:szCs w:val="24"/>
        </w:rPr>
      </w:pPr>
      <w:r w:rsidRPr="006A77B1">
        <w:rPr>
          <w:rFonts w:ascii="Times New Roman" w:hAnsi="Times New Roman"/>
          <w:szCs w:val="24"/>
        </w:rPr>
        <w:t>Please note which analytes historically exceed the control criteria as described in</w:t>
      </w:r>
      <w:r w:rsidR="00BB2157">
        <w:rPr>
          <w:rFonts w:ascii="Times New Roman" w:hAnsi="Times New Roman"/>
          <w:szCs w:val="24"/>
        </w:rPr>
        <w:t xml:space="preserve"> </w:t>
      </w:r>
      <w:r w:rsidR="000359CB">
        <w:rPr>
          <w:rFonts w:ascii="Times New Roman" w:hAnsi="Times New Roman"/>
          <w:szCs w:val="24"/>
        </w:rPr>
        <w:t>Attachment J,</w:t>
      </w:r>
      <w:r w:rsidR="00783DCA">
        <w:rPr>
          <w:rFonts w:ascii="Times New Roman" w:hAnsi="Times New Roman"/>
          <w:szCs w:val="24"/>
        </w:rPr>
        <w:t xml:space="preserve"> </w:t>
      </w:r>
      <w:r w:rsidRPr="006A77B1">
        <w:rPr>
          <w:rFonts w:ascii="Times New Roman" w:hAnsi="Times New Roman"/>
          <w:szCs w:val="24"/>
        </w:rPr>
        <w:t>Technical Specifications, Section XII., Analytical and QA/QC Requirements</w:t>
      </w:r>
      <w:r w:rsidR="00BB2157">
        <w:rPr>
          <w:rFonts w:ascii="Times New Roman" w:hAnsi="Times New Roman"/>
          <w:szCs w:val="24"/>
        </w:rPr>
        <w:t xml:space="preserve"> </w:t>
      </w:r>
      <w:r w:rsidRPr="006A77B1">
        <w:rPr>
          <w:rFonts w:ascii="Times New Roman" w:hAnsi="Times New Roman"/>
          <w:szCs w:val="24"/>
        </w:rPr>
        <w:t>for SW-846 Protocol and the US EPA Drinking Water</w:t>
      </w:r>
      <w:r w:rsidR="2B1497FE" w:rsidRPr="006A77B1">
        <w:rPr>
          <w:rFonts w:ascii="Times New Roman" w:hAnsi="Times New Roman"/>
          <w:szCs w:val="24"/>
        </w:rPr>
        <w:t xml:space="preserve"> and Air</w:t>
      </w:r>
      <w:r w:rsidRPr="006A77B1">
        <w:rPr>
          <w:rFonts w:ascii="Times New Roman" w:hAnsi="Times New Roman"/>
          <w:szCs w:val="24"/>
        </w:rPr>
        <w:t xml:space="preserve"> Protocol</w:t>
      </w:r>
      <w:r w:rsidR="597C96A3" w:rsidRPr="006A77B1">
        <w:rPr>
          <w:rFonts w:ascii="Times New Roman" w:hAnsi="Times New Roman"/>
          <w:szCs w:val="24"/>
        </w:rPr>
        <w:t>s</w:t>
      </w:r>
      <w:r w:rsidRPr="006A77B1">
        <w:rPr>
          <w:rFonts w:ascii="Times New Roman" w:hAnsi="Times New Roman"/>
          <w:szCs w:val="24"/>
        </w:rPr>
        <w:t>.</w:t>
      </w:r>
    </w:p>
    <w:p w14:paraId="17926850" w14:textId="77777777" w:rsidR="006A38F3" w:rsidRPr="006A77B1" w:rsidRDefault="006A38F3" w:rsidP="006A38F3">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A38F3" w:rsidRPr="006A77B1" w14:paraId="4CE9C3D5" w14:textId="77777777" w:rsidTr="004A7F25">
        <w:tc>
          <w:tcPr>
            <w:tcW w:w="8856" w:type="dxa"/>
            <w:shd w:val="clear" w:color="auto" w:fill="FFFF99"/>
          </w:tcPr>
          <w:p w14:paraId="66B87191" w14:textId="0462A78E" w:rsidR="006A38F3" w:rsidRPr="006A77B1" w:rsidRDefault="00A57EB9" w:rsidP="004A7F25">
            <w:pPr>
              <w:rPr>
                <w:rFonts w:ascii="Times New Roman" w:hAnsi="Times New Roman"/>
                <w:szCs w:val="24"/>
              </w:rPr>
            </w:pPr>
            <w:r>
              <w:rPr>
                <w:rFonts w:ascii="Times New Roman" w:hAnsi="Times New Roman"/>
                <w:szCs w:val="24"/>
              </w:rPr>
              <w:t xml:space="preserve">None of the analytes “historically” exceed the control criteria. Exceedances can come </w:t>
            </w:r>
            <w:r>
              <w:rPr>
                <w:rFonts w:ascii="Times New Roman" w:hAnsi="Times New Roman"/>
                <w:szCs w:val="24"/>
              </w:rPr>
              <w:lastRenderedPageBreak/>
              <w:t xml:space="preserve">from a variety of internal and external issues. </w:t>
            </w:r>
            <w:r w:rsidR="00890FE9">
              <w:rPr>
                <w:rFonts w:ascii="Times New Roman" w:hAnsi="Times New Roman"/>
                <w:szCs w:val="24"/>
              </w:rPr>
              <w:t>We can run a report per compound/ analysis detailing the issues, if any, upon request.</w:t>
            </w:r>
          </w:p>
        </w:tc>
      </w:tr>
    </w:tbl>
    <w:p w14:paraId="3F0A9B65" w14:textId="77777777" w:rsidR="006A38F3" w:rsidRPr="006A77B1" w:rsidRDefault="006A38F3" w:rsidP="006A38F3">
      <w:pPr>
        <w:rPr>
          <w:rFonts w:ascii="Times New Roman" w:hAnsi="Times New Roman"/>
          <w:szCs w:val="24"/>
        </w:rPr>
      </w:pPr>
    </w:p>
    <w:p w14:paraId="44CA5DCA" w14:textId="227CDABD" w:rsidR="001225E5" w:rsidRDefault="001225E5" w:rsidP="00150197">
      <w:pPr>
        <w:widowControl/>
        <w:rPr>
          <w:rFonts w:ascii="Times New Roman" w:hAnsi="Times New Roman"/>
          <w:szCs w:val="24"/>
        </w:rPr>
      </w:pPr>
    </w:p>
    <w:p w14:paraId="1D72EDD6" w14:textId="77777777" w:rsidR="00783DCA" w:rsidRDefault="001225E5" w:rsidP="001225E5">
      <w:pPr>
        <w:widowControl/>
        <w:ind w:left="720" w:hanging="720"/>
        <w:rPr>
          <w:rFonts w:ascii="Times New Roman" w:hAnsi="Times New Roman"/>
          <w:szCs w:val="24"/>
        </w:rPr>
      </w:pPr>
      <w:r w:rsidRPr="006A77B1">
        <w:rPr>
          <w:rFonts w:ascii="Times New Roman" w:hAnsi="Times New Roman"/>
          <w:b/>
          <w:bCs/>
          <w:szCs w:val="24"/>
        </w:rPr>
        <w:t>2.4.2.</w:t>
      </w:r>
      <w:r>
        <w:rPr>
          <w:rFonts w:ascii="Times New Roman" w:hAnsi="Times New Roman"/>
          <w:b/>
          <w:bCs/>
          <w:szCs w:val="24"/>
        </w:rPr>
        <w:t>5</w:t>
      </w:r>
      <w:r w:rsidRPr="006A77B1">
        <w:rPr>
          <w:rFonts w:ascii="Times New Roman" w:hAnsi="Times New Roman"/>
          <w:szCs w:val="24"/>
        </w:rPr>
        <w:tab/>
      </w:r>
      <w:r w:rsidR="00783DCA" w:rsidRPr="004C64CC">
        <w:rPr>
          <w:rFonts w:ascii="Times New Roman" w:hAnsi="Times New Roman"/>
          <w:b/>
          <w:bCs/>
          <w:szCs w:val="24"/>
        </w:rPr>
        <w:t>Quality Assurance/Quality Control (QA/QC) Program</w:t>
      </w:r>
    </w:p>
    <w:p w14:paraId="6F2729D6" w14:textId="77777777" w:rsidR="00783DCA" w:rsidRDefault="00783DCA" w:rsidP="001225E5">
      <w:pPr>
        <w:widowControl/>
        <w:ind w:left="720" w:hanging="720"/>
        <w:rPr>
          <w:rFonts w:ascii="Times New Roman" w:hAnsi="Times New Roman"/>
          <w:szCs w:val="24"/>
        </w:rPr>
      </w:pPr>
    </w:p>
    <w:p w14:paraId="2AE03BA9" w14:textId="5D1AFB4A" w:rsidR="001225E5" w:rsidRPr="006A77B1" w:rsidRDefault="001225E5" w:rsidP="00783DCA">
      <w:pPr>
        <w:widowControl/>
        <w:ind w:left="720"/>
        <w:rPr>
          <w:rFonts w:ascii="Times New Roman" w:hAnsi="Times New Roman"/>
          <w:szCs w:val="24"/>
        </w:rPr>
      </w:pPr>
      <w:r w:rsidRPr="006A77B1">
        <w:rPr>
          <w:rFonts w:ascii="Times New Roman" w:hAnsi="Times New Roman"/>
          <w:szCs w:val="24"/>
        </w:rPr>
        <w:t xml:space="preserve">Please </w:t>
      </w:r>
      <w:r>
        <w:rPr>
          <w:rFonts w:ascii="Times New Roman" w:hAnsi="Times New Roman"/>
          <w:szCs w:val="24"/>
        </w:rPr>
        <w:t>provide the Respondent’s Quality Assurance/Quality Control (QA/QC) Program capable of demonstrating that data has a specified degree of reliability.  Contractors must be able to validate each method used and each analysis performed by that method using the QA/QC specified by the method.</w:t>
      </w:r>
    </w:p>
    <w:p w14:paraId="7C4647EE" w14:textId="77777777" w:rsidR="00150197" w:rsidRPr="006A77B1" w:rsidRDefault="00150197" w:rsidP="00150197">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50197" w:rsidRPr="006A77B1" w14:paraId="22109EDF" w14:textId="77777777" w:rsidTr="006D210D">
        <w:tc>
          <w:tcPr>
            <w:tcW w:w="8856" w:type="dxa"/>
            <w:shd w:val="clear" w:color="auto" w:fill="FFFF99"/>
          </w:tcPr>
          <w:p w14:paraId="2F426B06" w14:textId="6AB9EE64" w:rsidR="00150197" w:rsidRPr="006A77B1" w:rsidRDefault="00A57EB9" w:rsidP="006D210D">
            <w:pPr>
              <w:rPr>
                <w:rFonts w:ascii="Times New Roman" w:hAnsi="Times New Roman"/>
                <w:szCs w:val="24"/>
              </w:rPr>
            </w:pPr>
            <w:r>
              <w:rPr>
                <w:rFonts w:ascii="Times New Roman" w:hAnsi="Times New Roman"/>
                <w:szCs w:val="24"/>
              </w:rPr>
              <w:t xml:space="preserve">See attached Quality Manual </w:t>
            </w:r>
            <w:r w:rsidR="00890FE9">
              <w:rPr>
                <w:rFonts w:ascii="Times New Roman" w:hAnsi="Times New Roman"/>
                <w:szCs w:val="24"/>
              </w:rPr>
              <w:t>Attachment C</w:t>
            </w:r>
          </w:p>
        </w:tc>
      </w:tr>
    </w:tbl>
    <w:p w14:paraId="1340000C" w14:textId="761146C4" w:rsidR="006A38F3" w:rsidRPr="006A77B1" w:rsidRDefault="006A38F3" w:rsidP="0009502C">
      <w:pPr>
        <w:rPr>
          <w:rFonts w:ascii="Times New Roman" w:hAnsi="Times New Roman"/>
          <w:szCs w:val="24"/>
        </w:rPr>
      </w:pPr>
    </w:p>
    <w:p w14:paraId="217106D6" w14:textId="77777777" w:rsidR="00783DCA" w:rsidRDefault="004640D5" w:rsidP="001225E5">
      <w:pPr>
        <w:ind w:left="720" w:hanging="720"/>
        <w:jc w:val="both"/>
        <w:rPr>
          <w:rFonts w:ascii="Times New Roman" w:hAnsi="Times New Roman"/>
          <w:szCs w:val="24"/>
        </w:rPr>
      </w:pPr>
      <w:r w:rsidRPr="006A77B1">
        <w:rPr>
          <w:rFonts w:ascii="Times New Roman" w:hAnsi="Times New Roman"/>
          <w:b/>
          <w:szCs w:val="24"/>
        </w:rPr>
        <w:t>2.4.2.</w:t>
      </w:r>
      <w:r w:rsidR="007B772D" w:rsidRPr="006A77B1">
        <w:rPr>
          <w:rFonts w:ascii="Times New Roman" w:hAnsi="Times New Roman"/>
          <w:b/>
          <w:szCs w:val="24"/>
        </w:rPr>
        <w:t>6</w:t>
      </w:r>
      <w:r w:rsidRPr="006A77B1">
        <w:rPr>
          <w:rFonts w:ascii="Times New Roman" w:hAnsi="Times New Roman"/>
          <w:szCs w:val="24"/>
        </w:rPr>
        <w:tab/>
      </w:r>
      <w:r w:rsidR="007B772D" w:rsidRPr="006A77B1">
        <w:rPr>
          <w:rFonts w:ascii="Times New Roman" w:hAnsi="Times New Roman"/>
          <w:szCs w:val="24"/>
        </w:rPr>
        <w:t xml:space="preserve"> </w:t>
      </w:r>
      <w:r w:rsidR="00783DCA" w:rsidRPr="00783DCA">
        <w:rPr>
          <w:rFonts w:ascii="Times New Roman" w:hAnsi="Times New Roman"/>
          <w:b/>
          <w:bCs/>
          <w:szCs w:val="24"/>
        </w:rPr>
        <w:t>Documentation and Data</w:t>
      </w:r>
    </w:p>
    <w:p w14:paraId="5068B2FC" w14:textId="77777777" w:rsidR="00783DCA" w:rsidRDefault="00783DCA" w:rsidP="001225E5">
      <w:pPr>
        <w:ind w:left="720" w:hanging="720"/>
        <w:jc w:val="both"/>
        <w:rPr>
          <w:rFonts w:ascii="Times New Roman" w:hAnsi="Times New Roman"/>
          <w:szCs w:val="24"/>
        </w:rPr>
      </w:pPr>
    </w:p>
    <w:p w14:paraId="42DC1394" w14:textId="08200B93" w:rsidR="00D00FCC" w:rsidRPr="006A77B1" w:rsidRDefault="00D00FCC" w:rsidP="00783DCA">
      <w:pPr>
        <w:ind w:left="720"/>
        <w:jc w:val="both"/>
        <w:rPr>
          <w:rFonts w:ascii="Times New Roman" w:hAnsi="Times New Roman"/>
          <w:szCs w:val="24"/>
        </w:rPr>
      </w:pPr>
      <w:r w:rsidRPr="006A77B1">
        <w:rPr>
          <w:rFonts w:ascii="Times New Roman" w:hAnsi="Times New Roman"/>
          <w:szCs w:val="24"/>
        </w:rPr>
        <w:t>Please explain how the Respondent will maintain all documentation and data for the use of IDEM/O</w:t>
      </w:r>
      <w:r w:rsidR="00C751E5" w:rsidRPr="006A77B1">
        <w:rPr>
          <w:rFonts w:ascii="Times New Roman" w:hAnsi="Times New Roman"/>
          <w:szCs w:val="24"/>
        </w:rPr>
        <w:t>LQ</w:t>
      </w:r>
      <w:r w:rsidRPr="006A77B1">
        <w:rPr>
          <w:rFonts w:ascii="Times New Roman" w:hAnsi="Times New Roman"/>
          <w:szCs w:val="24"/>
        </w:rPr>
        <w:t xml:space="preserve"> for five (5) years after the expiration date of this Contract.</w:t>
      </w:r>
    </w:p>
    <w:p w14:paraId="09018BBE" w14:textId="77777777" w:rsidR="004640D5" w:rsidRPr="006A77B1" w:rsidRDefault="004640D5" w:rsidP="004640D5">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640D5" w:rsidRPr="006A77B1" w14:paraId="7F24AE2C" w14:textId="77777777" w:rsidTr="006D210D">
        <w:tc>
          <w:tcPr>
            <w:tcW w:w="8856" w:type="dxa"/>
            <w:shd w:val="clear" w:color="auto" w:fill="FFFF99"/>
          </w:tcPr>
          <w:p w14:paraId="1B5AA2CF" w14:textId="7DB02497" w:rsidR="002E3EDE" w:rsidRPr="00736AB2" w:rsidRDefault="00736AB2" w:rsidP="00736AB2">
            <w:pPr>
              <w:widowControl/>
              <w:textAlignment w:val="baseline"/>
              <w:rPr>
                <w:rFonts w:ascii="Segoe UI" w:hAnsi="Segoe UI" w:cs="Segoe UI"/>
                <w:snapToGrid/>
                <w:sz w:val="18"/>
                <w:szCs w:val="18"/>
              </w:rPr>
            </w:pPr>
            <w:r w:rsidRPr="00C95900">
              <w:rPr>
                <w:rFonts w:ascii="Garamond" w:hAnsi="Garamond" w:cs="Segoe UI"/>
                <w:snapToGrid/>
                <w:szCs w:val="24"/>
              </w:rPr>
              <w:t xml:space="preserve">All records compiled by Pace are maintained legible and retrievable and stored secured in a suitable environment to prevent loss, damage, or deterioration by fire, flood, vermin, theft, and/or environmental deterioration. Records are retained for a minimum of five years unless superseded by federal, state, contractual, and/or accreditation requirements. These records may include, but are not limited to, customer data reports, calibration and maintenance of equipment, raw data from instrumentation, quality control documents, observations, calculations, and logbooks. These records are retained </w:t>
            </w:r>
            <w:proofErr w:type="gramStart"/>
            <w:r w:rsidRPr="00C95900">
              <w:rPr>
                <w:rFonts w:ascii="Garamond" w:hAnsi="Garamond" w:cs="Segoe UI"/>
                <w:snapToGrid/>
                <w:szCs w:val="24"/>
              </w:rPr>
              <w:t>in order to</w:t>
            </w:r>
            <w:proofErr w:type="gramEnd"/>
            <w:r w:rsidRPr="00C95900">
              <w:rPr>
                <w:rFonts w:ascii="Garamond" w:hAnsi="Garamond" w:cs="Segoe UI"/>
                <w:snapToGrid/>
                <w:szCs w:val="24"/>
              </w:rPr>
              <w:t xml:space="preserve"> provide for possible historical reconstruction including sampling, receipt, preparation, analysis, and personnel involved. TNI-related records will be made readily</w:t>
            </w:r>
            <w:r>
              <w:rPr>
                <w:rFonts w:ascii="Garamond" w:hAnsi="Garamond" w:cs="Segoe UI"/>
                <w:snapToGrid/>
                <w:szCs w:val="24"/>
              </w:rPr>
              <w:t xml:space="preserve"> </w:t>
            </w:r>
            <w:r w:rsidRPr="00C95900">
              <w:rPr>
                <w:rFonts w:ascii="Garamond" w:hAnsi="Garamond" w:cs="Segoe UI"/>
                <w:snapToGrid/>
                <w:szCs w:val="24"/>
              </w:rPr>
              <w:t>available to accrediting authorities. Access to archived data is documented and controlled by the SQM/QM or a </w:t>
            </w:r>
            <w:r w:rsidRPr="00C95900">
              <w:rPr>
                <w:rFonts w:ascii="Garamond" w:hAnsi="Garamond" w:cs="Segoe UI"/>
                <w:snapToGrid/>
                <w:szCs w:val="24"/>
              </w:rPr>
              <w:br/>
              <w:t>designated Data Archivist. </w:t>
            </w:r>
            <w:r w:rsidRPr="00C95900">
              <w:rPr>
                <w:rFonts w:ascii="Garamond" w:hAnsi="Garamond" w:cs="Segoe UI"/>
                <w:snapToGrid/>
                <w:szCs w:val="24"/>
              </w:rPr>
              <w:br/>
              <w:t>Records that are computer generated have either a hard copy or electronic write protected </w:t>
            </w:r>
            <w:r w:rsidRPr="00C95900">
              <w:rPr>
                <w:rFonts w:ascii="Garamond" w:hAnsi="Garamond" w:cs="Segoe UI"/>
                <w:snapToGrid/>
                <w:szCs w:val="24"/>
              </w:rPr>
              <w:br/>
              <w:t>backup copy. Hardware and software necessary for the retrieval of electronic data is maintained with the applicable records. Archived electronic records are stored protected against electronic and/or magnetic sources.</w:t>
            </w:r>
          </w:p>
        </w:tc>
      </w:tr>
    </w:tbl>
    <w:p w14:paraId="2D082D93" w14:textId="2DC922DD" w:rsidR="004C64CC" w:rsidRDefault="004C64CC" w:rsidP="0009502C">
      <w:pPr>
        <w:rPr>
          <w:rFonts w:ascii="Times New Roman" w:hAnsi="Times New Roman"/>
          <w:szCs w:val="24"/>
        </w:rPr>
      </w:pPr>
    </w:p>
    <w:p w14:paraId="1D43FFAB" w14:textId="7A46E90F" w:rsidR="004C64CC" w:rsidRDefault="004C64CC" w:rsidP="004C64CC">
      <w:pPr>
        <w:ind w:left="720" w:hanging="720"/>
        <w:jc w:val="both"/>
        <w:rPr>
          <w:rFonts w:ascii="Times New Roman" w:hAnsi="Times New Roman"/>
          <w:szCs w:val="24"/>
        </w:rPr>
      </w:pPr>
      <w:r w:rsidRPr="006A77B1">
        <w:rPr>
          <w:rFonts w:ascii="Times New Roman" w:hAnsi="Times New Roman"/>
          <w:b/>
          <w:szCs w:val="24"/>
        </w:rPr>
        <w:t>2.4.2.</w:t>
      </w:r>
      <w:r>
        <w:rPr>
          <w:rFonts w:ascii="Times New Roman" w:hAnsi="Times New Roman"/>
          <w:b/>
          <w:szCs w:val="24"/>
        </w:rPr>
        <w:t>7</w:t>
      </w:r>
      <w:r w:rsidRPr="006A77B1">
        <w:rPr>
          <w:rFonts w:ascii="Times New Roman" w:hAnsi="Times New Roman"/>
          <w:szCs w:val="24"/>
        </w:rPr>
        <w:tab/>
        <w:t xml:space="preserve"> </w:t>
      </w:r>
      <w:r>
        <w:rPr>
          <w:rFonts w:ascii="Times New Roman" w:hAnsi="Times New Roman"/>
          <w:b/>
          <w:bCs/>
          <w:szCs w:val="24"/>
        </w:rPr>
        <w:t>Customer Service</w:t>
      </w:r>
    </w:p>
    <w:p w14:paraId="54B40F8C" w14:textId="77777777" w:rsidR="004C64CC" w:rsidRDefault="004C64CC" w:rsidP="004C64CC">
      <w:pPr>
        <w:ind w:left="720" w:hanging="720"/>
        <w:jc w:val="both"/>
        <w:rPr>
          <w:rFonts w:ascii="Times New Roman" w:hAnsi="Times New Roman"/>
          <w:szCs w:val="24"/>
        </w:rPr>
      </w:pPr>
    </w:p>
    <w:p w14:paraId="1AC55231" w14:textId="467B10F9" w:rsidR="004C64CC" w:rsidRPr="006A77B1" w:rsidRDefault="004C64CC" w:rsidP="004C64CC">
      <w:pPr>
        <w:ind w:left="720"/>
        <w:jc w:val="both"/>
        <w:rPr>
          <w:rFonts w:ascii="Times New Roman" w:hAnsi="Times New Roman"/>
          <w:szCs w:val="24"/>
        </w:rPr>
      </w:pPr>
      <w:r>
        <w:rPr>
          <w:rFonts w:ascii="Times New Roman" w:hAnsi="Times New Roman"/>
          <w:szCs w:val="24"/>
        </w:rPr>
        <w:t>Please describe your company’s standard process for problem resolution and escalation</w:t>
      </w:r>
      <w:r w:rsidR="000359CB">
        <w:rPr>
          <w:rFonts w:ascii="Times New Roman" w:hAnsi="Times New Roman"/>
          <w:szCs w:val="24"/>
        </w:rPr>
        <w:t>, including standard response times.</w:t>
      </w:r>
    </w:p>
    <w:p w14:paraId="1EEEDD99" w14:textId="77777777" w:rsidR="004C64CC" w:rsidRPr="006A77B1" w:rsidRDefault="004C64CC" w:rsidP="004C64CC">
      <w:pPr>
        <w:ind w:left="810" w:hanging="81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C64CC" w:rsidRPr="006A77B1" w14:paraId="4650567C" w14:textId="77777777" w:rsidTr="00713720">
        <w:tc>
          <w:tcPr>
            <w:tcW w:w="8856" w:type="dxa"/>
            <w:shd w:val="clear" w:color="auto" w:fill="FFFF99"/>
          </w:tcPr>
          <w:p w14:paraId="4CB7E81C" w14:textId="018F00AB" w:rsidR="004C64CC" w:rsidRPr="006A77B1" w:rsidRDefault="00A57EB9" w:rsidP="00713720">
            <w:pPr>
              <w:rPr>
                <w:rFonts w:ascii="Times New Roman" w:hAnsi="Times New Roman"/>
                <w:szCs w:val="24"/>
              </w:rPr>
            </w:pPr>
            <w:r>
              <w:rPr>
                <w:rFonts w:ascii="Times New Roman" w:hAnsi="Times New Roman"/>
                <w:szCs w:val="24"/>
              </w:rPr>
              <w:t xml:space="preserve">Pace has a 24 </w:t>
            </w:r>
            <w:proofErr w:type="spellStart"/>
            <w:r>
              <w:rPr>
                <w:rFonts w:ascii="Times New Roman" w:hAnsi="Times New Roman"/>
                <w:szCs w:val="24"/>
              </w:rPr>
              <w:t>hr</w:t>
            </w:r>
            <w:proofErr w:type="spellEnd"/>
            <w:r>
              <w:rPr>
                <w:rFonts w:ascii="Times New Roman" w:hAnsi="Times New Roman"/>
                <w:szCs w:val="24"/>
              </w:rPr>
              <w:t xml:space="preserve"> response time, but are much quicker during the workday (8am-5pm) M-F. For problem resolution, it is best to start with the PM as we have a system to find root cause of issue and provide feedback to the client.</w:t>
            </w:r>
          </w:p>
        </w:tc>
      </w:tr>
    </w:tbl>
    <w:p w14:paraId="184B568C" w14:textId="77777777" w:rsidR="004C64CC" w:rsidRPr="006A77B1" w:rsidRDefault="004C64CC" w:rsidP="0009502C">
      <w:pPr>
        <w:rPr>
          <w:rFonts w:ascii="Times New Roman" w:hAnsi="Times New Roman"/>
          <w:szCs w:val="24"/>
        </w:rPr>
      </w:pPr>
    </w:p>
    <w:sectPr w:rsidR="004C64CC" w:rsidRPr="006A77B1" w:rsidSect="00FD15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15:restartNumberingAfterBreak="0">
    <w:nsid w:val="15214BB7"/>
    <w:multiLevelType w:val="hybridMultilevel"/>
    <w:tmpl w:val="98E2A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4"/>
  </w:num>
  <w:num w:numId="3">
    <w:abstractNumId w:val="6"/>
  </w:num>
  <w:num w:numId="4">
    <w:abstractNumId w:val="5"/>
  </w:num>
  <w:num w:numId="5">
    <w:abstractNumId w:val="3"/>
  </w:num>
  <w:num w:numId="6">
    <w:abstractNumId w:val="7"/>
  </w:num>
  <w:num w:numId="7">
    <w:abstractNumId w:val="9"/>
  </w:num>
  <w:num w:numId="8">
    <w:abstractNumId w:val="10"/>
  </w:num>
  <w:num w:numId="9">
    <w:abstractNumId w:val="8"/>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20CF8"/>
    <w:rsid w:val="000359CB"/>
    <w:rsid w:val="0009502C"/>
    <w:rsid w:val="000A6F1B"/>
    <w:rsid w:val="001225E5"/>
    <w:rsid w:val="001367D9"/>
    <w:rsid w:val="00141B94"/>
    <w:rsid w:val="001457E5"/>
    <w:rsid w:val="00150197"/>
    <w:rsid w:val="001F7706"/>
    <w:rsid w:val="00203D6A"/>
    <w:rsid w:val="00206A83"/>
    <w:rsid w:val="002360A8"/>
    <w:rsid w:val="00270673"/>
    <w:rsid w:val="002960D5"/>
    <w:rsid w:val="002A4628"/>
    <w:rsid w:val="002A76BC"/>
    <w:rsid w:val="002E3EDE"/>
    <w:rsid w:val="003125E2"/>
    <w:rsid w:val="00323710"/>
    <w:rsid w:val="0036398B"/>
    <w:rsid w:val="00370866"/>
    <w:rsid w:val="003F608A"/>
    <w:rsid w:val="003F7581"/>
    <w:rsid w:val="004034EA"/>
    <w:rsid w:val="00426DC1"/>
    <w:rsid w:val="00452074"/>
    <w:rsid w:val="00453009"/>
    <w:rsid w:val="004640D5"/>
    <w:rsid w:val="004B6E04"/>
    <w:rsid w:val="004C64CC"/>
    <w:rsid w:val="004E0E82"/>
    <w:rsid w:val="005218FE"/>
    <w:rsid w:val="00542998"/>
    <w:rsid w:val="00542D70"/>
    <w:rsid w:val="0056091C"/>
    <w:rsid w:val="0058027B"/>
    <w:rsid w:val="005D4ECA"/>
    <w:rsid w:val="006122B8"/>
    <w:rsid w:val="00665366"/>
    <w:rsid w:val="006721A9"/>
    <w:rsid w:val="006A38F3"/>
    <w:rsid w:val="006A77B1"/>
    <w:rsid w:val="00736AB2"/>
    <w:rsid w:val="0075035A"/>
    <w:rsid w:val="00756278"/>
    <w:rsid w:val="00756BE9"/>
    <w:rsid w:val="00783DCA"/>
    <w:rsid w:val="00786320"/>
    <w:rsid w:val="007B2329"/>
    <w:rsid w:val="007B772D"/>
    <w:rsid w:val="007F1B85"/>
    <w:rsid w:val="00807AFE"/>
    <w:rsid w:val="008631B6"/>
    <w:rsid w:val="008650FC"/>
    <w:rsid w:val="00890FE9"/>
    <w:rsid w:val="008B33C3"/>
    <w:rsid w:val="008C6230"/>
    <w:rsid w:val="008E0DCF"/>
    <w:rsid w:val="00935A67"/>
    <w:rsid w:val="00973579"/>
    <w:rsid w:val="00976E6F"/>
    <w:rsid w:val="00A01728"/>
    <w:rsid w:val="00A07945"/>
    <w:rsid w:val="00A22ABB"/>
    <w:rsid w:val="00A410B7"/>
    <w:rsid w:val="00A57EB9"/>
    <w:rsid w:val="00A95C7C"/>
    <w:rsid w:val="00AA5756"/>
    <w:rsid w:val="00B01C39"/>
    <w:rsid w:val="00B427A0"/>
    <w:rsid w:val="00B600DF"/>
    <w:rsid w:val="00BA5F42"/>
    <w:rsid w:val="00BB2157"/>
    <w:rsid w:val="00C27221"/>
    <w:rsid w:val="00C751E5"/>
    <w:rsid w:val="00CD4D38"/>
    <w:rsid w:val="00CE5A6F"/>
    <w:rsid w:val="00CF52EF"/>
    <w:rsid w:val="00D00FCC"/>
    <w:rsid w:val="00D010E7"/>
    <w:rsid w:val="00D45668"/>
    <w:rsid w:val="00D51968"/>
    <w:rsid w:val="00D61EF4"/>
    <w:rsid w:val="00DB3692"/>
    <w:rsid w:val="00DD380A"/>
    <w:rsid w:val="00E2761D"/>
    <w:rsid w:val="00E348E5"/>
    <w:rsid w:val="00E55CD1"/>
    <w:rsid w:val="00E65CF2"/>
    <w:rsid w:val="00E83718"/>
    <w:rsid w:val="00F65D7C"/>
    <w:rsid w:val="00FB6F5E"/>
    <w:rsid w:val="00FC1C4E"/>
    <w:rsid w:val="00FD1547"/>
    <w:rsid w:val="00FD1E53"/>
    <w:rsid w:val="00FF170C"/>
    <w:rsid w:val="12EE7093"/>
    <w:rsid w:val="2B1497FE"/>
    <w:rsid w:val="597C9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F1F5B"/>
  <w15:docId w15:val="{16759788-23C2-47CB-8B14-95365E8C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character" w:customStyle="1" w:styleId="CommentTextChar">
    <w:name w:val="Comment Text Char"/>
    <w:link w:val="CommentText"/>
    <w:rsid w:val="00E2761D"/>
    <w:rPr>
      <w:rFonts w:ascii="Courier" w:hAnsi="Courier"/>
      <w:snapToGrid w:val="0"/>
    </w:rPr>
  </w:style>
  <w:style w:type="paragraph" w:customStyle="1" w:styleId="Default">
    <w:name w:val="Default"/>
    <w:rsid w:val="00756BE9"/>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D94CA19B2034D9C2316DE3D21F24E" ma:contentTypeVersion="6" ma:contentTypeDescription="Create a new document." ma:contentTypeScope="" ma:versionID="0a5a65b1ce4808ee275034fddd02571d">
  <xsd:schema xmlns:xsd="http://www.w3.org/2001/XMLSchema" xmlns:xs="http://www.w3.org/2001/XMLSchema" xmlns:p="http://schemas.microsoft.com/office/2006/metadata/properties" xmlns:ns2="486c5aea-3f51-4b64-8ad1-e53528dab3e0" xmlns:ns3="20ad188e-6b7d-4bf9-ad38-e7707dd75766" targetNamespace="http://schemas.microsoft.com/office/2006/metadata/properties" ma:root="true" ma:fieldsID="73bb4385c7aed67a36f0afa390dd25d5" ns2:_="" ns3:_="">
    <xsd:import namespace="486c5aea-3f51-4b64-8ad1-e53528dab3e0"/>
    <xsd:import namespace="20ad188e-6b7d-4bf9-ad38-e7707dd757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c5aea-3f51-4b64-8ad1-e53528dab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ad188e-6b7d-4bf9-ad38-e7707dd757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3F519-7694-4B70-9B90-C3E67910E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880457-BB00-414F-804A-AB725FF3A1AA}">
  <ds:schemaRefs>
    <ds:schemaRef ds:uri="http://schemas.microsoft.com/sharepoint/v3/contenttype/forms"/>
  </ds:schemaRefs>
</ds:datastoreItem>
</file>

<file path=customXml/itemProps3.xml><?xml version="1.0" encoding="utf-8"?>
<ds:datastoreItem xmlns:ds="http://schemas.openxmlformats.org/officeDocument/2006/customXml" ds:itemID="{BBDB8DF2-AE9F-476A-AE4F-876A4050D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c5aea-3f51-4b64-8ad1-e53528dab3e0"/>
    <ds:schemaRef ds:uri="20ad188e-6b7d-4bf9-ad38-e7707dd75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Nelson, Stephanie (IDOA)</cp:lastModifiedBy>
  <cp:revision>2</cp:revision>
  <dcterms:created xsi:type="dcterms:W3CDTF">2021-09-02T18:33:00Z</dcterms:created>
  <dcterms:modified xsi:type="dcterms:W3CDTF">2021-09-02T18:33:00Z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0x010100BD8D94CA19B2034D9C2316DE3D21F24E</vt:lpwstr>
  </property>
</Properties>
</file>